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016EC0" w14:textId="26C4F008" w:rsidR="005D48BB" w:rsidRDefault="005D48BB" w:rsidP="005D48BB">
      <w:pPr>
        <w:pStyle w:val="Title"/>
      </w:pPr>
      <w:bookmarkStart w:id="0" w:name="_Hlk90970715"/>
      <w:r>
        <w:t>Observations Toolbox for use with Biotics</w:t>
      </w:r>
    </w:p>
    <w:p w14:paraId="710298CF" w14:textId="77777777" w:rsidR="005D48BB" w:rsidRDefault="005D48BB" w:rsidP="005D48BB">
      <w:r>
        <w:t>Although it is not required to place the files listed below in C:\Temp, the automated models default to C:\Temp, so placing the files there will facilitate running the models.</w:t>
      </w:r>
    </w:p>
    <w:p w14:paraId="0BAD2DF8" w14:textId="77777777" w:rsidR="005D48BB" w:rsidRDefault="005D48BB" w:rsidP="005D48BB">
      <w:pPr>
        <w:pStyle w:val="Heading2"/>
      </w:pPr>
      <w:bookmarkStart w:id="1" w:name="_Toc112654324"/>
      <w:r>
        <w:t>Files necessary for use with the Observations Toolboxes</w:t>
      </w:r>
      <w:bookmarkEnd w:id="1"/>
    </w:p>
    <w:p w14:paraId="0DC944CF" w14:textId="77777777" w:rsidR="005D48BB" w:rsidRDefault="005D48BB" w:rsidP="005D48BB">
      <w:pPr>
        <w:pStyle w:val="ListParagraph"/>
        <w:numPr>
          <w:ilvl w:val="0"/>
          <w:numId w:val="1"/>
        </w:numPr>
      </w:pPr>
      <w:r>
        <w:t xml:space="preserve">Unzip the </w:t>
      </w:r>
      <w:r w:rsidRPr="00B9479E">
        <w:rPr>
          <w:b/>
        </w:rPr>
        <w:t>BulkCreateTemplate.gdb.zip</w:t>
      </w:r>
      <w:r>
        <w:t xml:space="preserve"> </w:t>
      </w:r>
      <w:r w:rsidRPr="00694492">
        <w:t xml:space="preserve">and </w:t>
      </w:r>
      <w:r w:rsidRPr="00694492">
        <w:rPr>
          <w:b/>
          <w:bCs/>
        </w:rPr>
        <w:t>BulkLinkReplaceTemplate.gdb.zip</w:t>
      </w:r>
      <w:r w:rsidRPr="00694492">
        <w:t xml:space="preserve"> files</w:t>
      </w:r>
      <w:r>
        <w:t xml:space="preserve"> directly to </w:t>
      </w:r>
      <w:r w:rsidRPr="00B9479E">
        <w:rPr>
          <w:b/>
        </w:rPr>
        <w:t>C:\Temp</w:t>
      </w:r>
      <w:r>
        <w:t>.</w:t>
      </w:r>
    </w:p>
    <w:p w14:paraId="7D617823" w14:textId="77777777" w:rsidR="005D48BB" w:rsidRDefault="005D48BB" w:rsidP="005D48BB">
      <w:pPr>
        <w:pStyle w:val="ListParagraph"/>
        <w:numPr>
          <w:ilvl w:val="0"/>
          <w:numId w:val="1"/>
        </w:numPr>
      </w:pPr>
      <w:r>
        <w:t xml:space="preserve">If the </w:t>
      </w:r>
      <w:proofErr w:type="gramStart"/>
      <w:r>
        <w:t>Observations’</w:t>
      </w:r>
      <w:proofErr w:type="gramEnd"/>
      <w:r>
        <w:t xml:space="preserve"> surveys Feature Layer ID and the credentials (username, password) of a user with permission to Export Data from the Feature Layer are provided in script 1. Create GDBs and Files of the Observations </w:t>
      </w:r>
      <w:proofErr w:type="spellStart"/>
      <w:r>
        <w:t>PRO.tbx</w:t>
      </w:r>
      <w:proofErr w:type="spellEnd"/>
      <w:r>
        <w:t xml:space="preserve">, it is not necessary to download the survey results manually. If this data is not provided, download the survey data to File Geodatabase from ArcGIS Survey123, according to instructions in </w:t>
      </w:r>
      <w:hyperlink w:anchor="DownloadData" w:history="1">
        <w:r w:rsidRPr="001D7EF5">
          <w:rPr>
            <w:rStyle w:val="Hyperlink"/>
          </w:rPr>
          <w:t>View &amp; Download data in ArcGIS Survey123</w:t>
        </w:r>
      </w:hyperlink>
      <w:r>
        <w:t>.</w:t>
      </w:r>
    </w:p>
    <w:p w14:paraId="1F4AC6BC" w14:textId="77777777" w:rsidR="005D48BB" w:rsidRDefault="005D48BB" w:rsidP="005D48BB">
      <w:pPr>
        <w:pStyle w:val="ListParagraph"/>
        <w:numPr>
          <w:ilvl w:val="0"/>
          <w:numId w:val="1"/>
        </w:numPr>
        <w:rPr>
          <w:sz w:val="24"/>
          <w:szCs w:val="24"/>
        </w:rPr>
      </w:pPr>
      <w:hyperlink r:id="rId5" w:history="1">
        <w:r w:rsidRPr="008E7C00">
          <w:rPr>
            <w:rStyle w:val="Hyperlink"/>
            <w:sz w:val="24"/>
            <w:szCs w:val="24"/>
          </w:rPr>
          <w:t>Download your Biotics backups</w:t>
        </w:r>
      </w:hyperlink>
      <w:r w:rsidRPr="008E7C00">
        <w:rPr>
          <w:sz w:val="24"/>
          <w:szCs w:val="24"/>
        </w:rPr>
        <w:t xml:space="preserve"> from the previous night.</w:t>
      </w:r>
    </w:p>
    <w:p w14:paraId="12B6E30E" w14:textId="77777777" w:rsidR="005D48BB" w:rsidRDefault="005D48BB" w:rsidP="005D48BB">
      <w:pPr>
        <w:pStyle w:val="ListParagraph"/>
        <w:numPr>
          <w:ilvl w:val="1"/>
          <w:numId w:val="1"/>
        </w:numPr>
      </w:pPr>
      <w:r w:rsidRPr="00F22B7E">
        <w:t>Unzip the file to C:\Temp</w:t>
      </w:r>
    </w:p>
    <w:p w14:paraId="0D3151E0" w14:textId="77777777" w:rsidR="005D48BB" w:rsidRDefault="005D48BB" w:rsidP="005D48BB">
      <w:pPr>
        <w:pStyle w:val="ListParagraph"/>
        <w:numPr>
          <w:ilvl w:val="1"/>
          <w:numId w:val="1"/>
        </w:numPr>
      </w:pPr>
      <w:r>
        <w:t xml:space="preserve">Although not required, the </w:t>
      </w:r>
      <w:r w:rsidRPr="00237B71">
        <w:rPr>
          <w:b/>
        </w:rPr>
        <w:t>Observations</w:t>
      </w:r>
      <w:r>
        <w:rPr>
          <w:b/>
        </w:rPr>
        <w:t xml:space="preserve"> </w:t>
      </w:r>
      <w:proofErr w:type="spellStart"/>
      <w:r>
        <w:rPr>
          <w:b/>
        </w:rPr>
        <w:t>BLP</w:t>
      </w:r>
      <w:r w:rsidRPr="00237B71">
        <w:rPr>
          <w:b/>
        </w:rPr>
        <w:t>.pyt</w:t>
      </w:r>
      <w:proofErr w:type="spellEnd"/>
      <w:r w:rsidRPr="00F22B7E">
        <w:t xml:space="preserve"> script</w:t>
      </w:r>
      <w:r>
        <w:t xml:space="preserve"> expects the backups to be in a geodatabase named </w:t>
      </w:r>
      <w:proofErr w:type="spellStart"/>
      <w:r>
        <w:t>BioticsBackups.gdb</w:t>
      </w:r>
      <w:proofErr w:type="spellEnd"/>
      <w:r>
        <w:t xml:space="preserve">. To facilitate use of the tool, rather than navigating to the EO and 3 SF layers, rename the </w:t>
      </w:r>
      <w:proofErr w:type="spellStart"/>
      <w:r>
        <w:t>shapes.gdb</w:t>
      </w:r>
      <w:proofErr w:type="spellEnd"/>
      <w:r>
        <w:t xml:space="preserve"> file to </w:t>
      </w:r>
      <w:proofErr w:type="spellStart"/>
      <w:r>
        <w:t>BioticsBackups.gdb</w:t>
      </w:r>
      <w:proofErr w:type="spellEnd"/>
      <w:r>
        <w:t xml:space="preserve">. If your backups are provided as shapefiles, either point to them individually, or create a </w:t>
      </w:r>
      <w:proofErr w:type="spellStart"/>
      <w:r>
        <w:t>BioticsBackups.gdb</w:t>
      </w:r>
      <w:proofErr w:type="spellEnd"/>
      <w:r>
        <w:t xml:space="preserve"> (File Geodatabase) and import the EO and 3 SF layers into it. Submit a ticket to </w:t>
      </w:r>
      <w:hyperlink r:id="rId6" w:history="1">
        <w:r w:rsidRPr="004C3365">
          <w:rPr>
            <w:rStyle w:val="Hyperlink"/>
          </w:rPr>
          <w:t>biotics@natureserve.org</w:t>
        </w:r>
      </w:hyperlink>
      <w:r>
        <w:t>, should you wish your backups to be provided in a single geodatabase (which would make this process simpler) rather than individual shapefiles.</w:t>
      </w:r>
    </w:p>
    <w:p w14:paraId="381EC449" w14:textId="77777777" w:rsidR="005D48BB" w:rsidRPr="00764DD7" w:rsidRDefault="005D48BB" w:rsidP="005D48BB">
      <w:pPr>
        <w:pStyle w:val="ListParagraph"/>
        <w:numPr>
          <w:ilvl w:val="0"/>
          <w:numId w:val="1"/>
        </w:numPr>
        <w:rPr>
          <w:i/>
        </w:rPr>
      </w:pPr>
      <w:r>
        <w:t xml:space="preserve">Edit and run the </w:t>
      </w:r>
      <w:proofErr w:type="spellStart"/>
      <w:r>
        <w:rPr>
          <w:b/>
        </w:rPr>
        <w:t>Separation_Distance</w:t>
      </w:r>
      <w:r w:rsidRPr="00921889">
        <w:rPr>
          <w:b/>
        </w:rPr>
        <w:t>.sql</w:t>
      </w:r>
      <w:proofErr w:type="spellEnd"/>
      <w:r>
        <w:rPr>
          <w:b/>
        </w:rPr>
        <w:t>:</w:t>
      </w:r>
    </w:p>
    <w:p w14:paraId="0F5CEA0E" w14:textId="77777777" w:rsidR="005D48BB" w:rsidRPr="00D41738" w:rsidRDefault="005D48BB" w:rsidP="005D48BB">
      <w:pPr>
        <w:pStyle w:val="ListParagraph"/>
        <w:numPr>
          <w:ilvl w:val="1"/>
          <w:numId w:val="1"/>
        </w:numPr>
        <w:rPr>
          <w:i/>
        </w:rPr>
      </w:pPr>
      <w:r>
        <w:t xml:space="preserve">CTRL+H to replace the </w:t>
      </w:r>
      <w:commentRangeStart w:id="2"/>
      <w:proofErr w:type="spellStart"/>
      <w:r>
        <w:t>subnation_id</w:t>
      </w:r>
      <w:commentRangeEnd w:id="2"/>
      <w:proofErr w:type="spellEnd"/>
      <w:r>
        <w:rPr>
          <w:rStyle w:val="CommentReference"/>
        </w:rPr>
        <w:commentReference w:id="2"/>
      </w:r>
      <w:r>
        <w:t xml:space="preserve"> in two places within the query from 41 to your SUBNATION_ID, as found in the SUBNATION table</w:t>
      </w:r>
      <w:r w:rsidRPr="00D41738">
        <w:t>.</w:t>
      </w:r>
    </w:p>
    <w:p w14:paraId="7A8BE423" w14:textId="77777777" w:rsidR="005D48BB" w:rsidRPr="00F22B7E" w:rsidRDefault="005D48BB" w:rsidP="005D48BB">
      <w:pPr>
        <w:pStyle w:val="ListParagraph"/>
        <w:numPr>
          <w:ilvl w:val="1"/>
          <w:numId w:val="1"/>
        </w:numPr>
        <w:spacing w:after="0" w:line="240" w:lineRule="auto"/>
      </w:pPr>
      <w:r>
        <w:t xml:space="preserve">Copy and paste the updated query into </w:t>
      </w:r>
      <w:proofErr w:type="spellStart"/>
      <w:r>
        <w:t>QueryBuilder</w:t>
      </w:r>
      <w:proofErr w:type="spellEnd"/>
      <w:r>
        <w:t xml:space="preserve"> and run the query</w:t>
      </w:r>
      <w:r w:rsidRPr="00817D61">
        <w:rPr>
          <w:rFonts w:eastAsia="Times New Roman" w:cstheme="minorHAnsi"/>
        </w:rPr>
        <w:t xml:space="preserve"> with </w:t>
      </w:r>
      <w:r w:rsidRPr="00817D61">
        <w:rPr>
          <w:rFonts w:eastAsia="Times New Roman" w:cstheme="minorHAnsi"/>
          <w:i/>
        </w:rPr>
        <w:t>Query Output</w:t>
      </w:r>
      <w:r w:rsidRPr="00817D61">
        <w:rPr>
          <w:rFonts w:eastAsia="Times New Roman" w:cstheme="minorHAnsi"/>
        </w:rPr>
        <w:t xml:space="preserve"> of </w:t>
      </w:r>
      <w:commentRangeStart w:id="3"/>
      <w:r w:rsidRPr="00817D61">
        <w:rPr>
          <w:rFonts w:eastAsia="Times New Roman" w:cstheme="minorHAnsi"/>
          <w:b/>
          <w:bCs/>
        </w:rPr>
        <w:t>CSV</w:t>
      </w:r>
      <w:commentRangeEnd w:id="3"/>
      <w:r>
        <w:rPr>
          <w:rStyle w:val="CommentReference"/>
        </w:rPr>
        <w:commentReference w:id="3"/>
      </w:r>
      <w:r w:rsidRPr="00817D61">
        <w:rPr>
          <w:rFonts w:eastAsia="Times New Roman" w:cstheme="minorHAnsi"/>
        </w:rPr>
        <w:t xml:space="preserve">. </w:t>
      </w:r>
    </w:p>
    <w:p w14:paraId="63BC16BD" w14:textId="77777777" w:rsidR="005D48BB" w:rsidRPr="00884E12" w:rsidRDefault="005D48BB" w:rsidP="005D48BB">
      <w:pPr>
        <w:pStyle w:val="ListParagraph"/>
        <w:numPr>
          <w:ilvl w:val="1"/>
          <w:numId w:val="1"/>
        </w:numPr>
        <w:spacing w:after="0" w:line="240" w:lineRule="auto"/>
      </w:pPr>
      <w:r w:rsidRPr="00F22B7E">
        <w:rPr>
          <w:rFonts w:eastAsia="Times New Roman" w:cstheme="minorHAnsi"/>
        </w:rPr>
        <w:t xml:space="preserve">Download the resulting file to C:\Temp and rename it </w:t>
      </w:r>
      <w:r w:rsidRPr="00F22B7E">
        <w:rPr>
          <w:rFonts w:eastAsia="Times New Roman" w:cstheme="minorHAnsi"/>
          <w:b/>
          <w:bCs/>
        </w:rPr>
        <w:t>Separation_Distance.csv</w:t>
      </w:r>
      <w:r w:rsidRPr="00F22B7E">
        <w:rPr>
          <w:rFonts w:eastAsia="Times New Roman" w:cstheme="minorHAnsi"/>
        </w:rPr>
        <w:t>.</w:t>
      </w:r>
    </w:p>
    <w:p w14:paraId="41C12C99" w14:textId="77777777" w:rsidR="005D48BB" w:rsidRDefault="005D48BB" w:rsidP="005D48BB">
      <w:pPr>
        <w:pStyle w:val="ListParagraph"/>
        <w:numPr>
          <w:ilvl w:val="0"/>
          <w:numId w:val="1"/>
        </w:numPr>
      </w:pPr>
      <w:r>
        <w:t xml:space="preserve">Data within the SEP_DISTANCE field, within the Separation_Distance.csv will be used within the Observations toolboxes during the Separation Distance analysis. By default, this column is populated with the </w:t>
      </w:r>
      <w:hyperlink r:id="rId11" w:anchor="Record_Management/Element_Files/EO_Specifications/SPECS_Suitable_Habitat_Separation_Distance.htm%3FTocPath%3DRecord%2520Management%7CSubject%2520Area%2520Help%7CElements%7CEO%2520Specifications%7CSeparation%7C_____3" w:history="1">
        <w:r w:rsidRPr="00E065DC">
          <w:rPr>
            <w:rStyle w:val="Hyperlink"/>
          </w:rPr>
          <w:t>Suitable Habitat Separation Distance</w:t>
        </w:r>
      </w:hyperlink>
      <w:r>
        <w:t xml:space="preserve">. Update data within the </w:t>
      </w:r>
      <w:r w:rsidRPr="003A70C2">
        <w:rPr>
          <w:b/>
        </w:rPr>
        <w:t>SEP_DISTANCE</w:t>
      </w:r>
      <w:r>
        <w:t xml:space="preserve"> field (in kilometers) in the Separation_Distance.csv for values that should be applied to ALL locations, for the following reasons:</w:t>
      </w:r>
    </w:p>
    <w:p w14:paraId="2AD8BE8D" w14:textId="77777777" w:rsidR="005D48BB" w:rsidRDefault="005D48BB" w:rsidP="005D48BB">
      <w:pPr>
        <w:pStyle w:val="ListParagraph"/>
        <w:numPr>
          <w:ilvl w:val="1"/>
          <w:numId w:val="1"/>
        </w:numPr>
      </w:pPr>
      <w:proofErr w:type="gramStart"/>
      <w:r>
        <w:t>your</w:t>
      </w:r>
      <w:proofErr w:type="gramEnd"/>
      <w:r>
        <w:t xml:space="preserve"> program uses Custom distances</w:t>
      </w:r>
    </w:p>
    <w:p w14:paraId="58130050" w14:textId="77777777" w:rsidR="005D48BB" w:rsidRDefault="005D48BB" w:rsidP="005D48BB">
      <w:pPr>
        <w:pStyle w:val="ListParagraph"/>
        <w:numPr>
          <w:ilvl w:val="1"/>
          <w:numId w:val="1"/>
        </w:numPr>
      </w:pPr>
      <w:proofErr w:type="gramStart"/>
      <w:r>
        <w:t>a more appropriate distance</w:t>
      </w:r>
      <w:proofErr w:type="gramEnd"/>
      <w:r>
        <w:t xml:space="preserve"> than the specified default distance (1 km, if not changed) can be assigned, especially in the case of plants, in which case the Data Manager should coordinate with the program Botanist to determine the appropriate separation distance.  Given that few plant species have custom Separation Distances at either the species or Element Group level, the </w:t>
      </w:r>
      <w:hyperlink r:id="rId12" w:anchor="Methodology/PlantEOSpecs.htm%3FTocPath%3DMethodology%2520%2526%25C2%25A0Guidelines%7CEO%25C2%25A0Specifications%7CHabitat-based%2520Plant%2520Element%2520Occurrence%2520Delimitation%2520Guidance%7C_____0" w:history="1">
        <w:r w:rsidRPr="003A70C2">
          <w:rPr>
            <w:rStyle w:val="Hyperlink"/>
          </w:rPr>
          <w:t>Habitat-based Plant Element Occurrence Delimitation Guide</w:t>
        </w:r>
      </w:hyperlink>
      <w:r>
        <w:t xml:space="preserve"> should be used to determine the appropriate Separation Distance.  The was developed and vetted by network </w:t>
      </w:r>
      <w:r>
        <w:lastRenderedPageBreak/>
        <w:t>botanists and provides a separation distance based on life history traits, suitable and unsuitable habitat.   </w:t>
      </w:r>
    </w:p>
    <w:p w14:paraId="6BFFD5C6" w14:textId="77777777" w:rsidR="005D48BB" w:rsidRPr="000F0018" w:rsidRDefault="005D48BB" w:rsidP="005D48BB">
      <w:pPr>
        <w:ind w:left="1080"/>
      </w:pPr>
      <w:r w:rsidRPr="006A04C1">
        <w:rPr>
          <w:b/>
          <w:bCs/>
          <w:highlight w:val="yellow"/>
        </w:rPr>
        <w:t>NOTE</w:t>
      </w:r>
      <w:r w:rsidRPr="006A04C1">
        <w:rPr>
          <w:highlight w:val="yellow"/>
        </w:rPr>
        <w:t xml:space="preserve">: Changes </w:t>
      </w:r>
      <w:proofErr w:type="gramStart"/>
      <w:r w:rsidRPr="006A04C1">
        <w:rPr>
          <w:highlight w:val="yellow"/>
        </w:rPr>
        <w:t>per</w:t>
      </w:r>
      <w:proofErr w:type="gramEnd"/>
      <w:r w:rsidRPr="006A04C1">
        <w:rPr>
          <w:highlight w:val="yellow"/>
        </w:rPr>
        <w:t xml:space="preserve"> location should be made after running the 3</w:t>
      </w:r>
      <w:r w:rsidRPr="006A04C1">
        <w:rPr>
          <w:highlight w:val="yellow"/>
          <w:vertAlign w:val="superscript"/>
        </w:rPr>
        <w:t>rd</w:t>
      </w:r>
      <w:r w:rsidRPr="006A04C1">
        <w:rPr>
          <w:highlight w:val="yellow"/>
        </w:rPr>
        <w:t xml:space="preserve"> tool, as indicated there.</w:t>
      </w:r>
    </w:p>
    <w:p w14:paraId="50B90F87" w14:textId="77777777" w:rsidR="005D48BB" w:rsidRPr="00717674" w:rsidRDefault="005D48BB" w:rsidP="005D48BB">
      <w:pPr>
        <w:pStyle w:val="Heading2"/>
      </w:pPr>
      <w:bookmarkStart w:id="4" w:name="_Toc112654325"/>
      <w:r>
        <w:t xml:space="preserve">Install the </w:t>
      </w:r>
      <w:proofErr w:type="spellStart"/>
      <w:r>
        <w:t>Observations.atbx</w:t>
      </w:r>
      <w:proofErr w:type="spellEnd"/>
      <w:r>
        <w:t xml:space="preserve"> &amp; Observations </w:t>
      </w:r>
      <w:proofErr w:type="spellStart"/>
      <w:r>
        <w:t>BLP.pyt</w:t>
      </w:r>
      <w:proofErr w:type="spellEnd"/>
      <w:r>
        <w:t xml:space="preserve"> &amp; create database link to Biotics</w:t>
      </w:r>
      <w:bookmarkEnd w:id="4"/>
    </w:p>
    <w:p w14:paraId="66959EF5" w14:textId="77777777" w:rsidR="005D48BB" w:rsidRDefault="005D48BB" w:rsidP="005D48BB">
      <w:r>
        <w:t xml:space="preserve">The </w:t>
      </w:r>
      <w:proofErr w:type="spellStart"/>
      <w:r>
        <w:t>Observations.tbx</w:t>
      </w:r>
      <w:proofErr w:type="spellEnd"/>
      <w:r>
        <w:t xml:space="preserve"> has been developed with 9 tools to facilitate migrating the data from the Observations survey (in Survey123) into the geodatabase used for the </w:t>
      </w:r>
      <w:hyperlink r:id="rId13" w:anchor="Map/MAP_Bulk_Create.htm%3FTocPath%3DMap%7CCreate%7CBulk%2520Create%7C_____0" w:history="1">
        <w:r w:rsidRPr="009A5997">
          <w:rPr>
            <w:rStyle w:val="Hyperlink"/>
          </w:rPr>
          <w:t>Bulk Create</w:t>
        </w:r>
      </w:hyperlink>
      <w:r>
        <w:t xml:space="preserve"> and/or</w:t>
      </w:r>
      <w:hyperlink r:id="rId14" w:anchor="Map/MAP_Bulk_Replace_Shape.htm%3FTocPath%3DMap%7CModify%252FRemove%7CBulk%2520Replace%2520Shape%7C_____0" w:history="1">
        <w:r w:rsidRPr="009A5997">
          <w:rPr>
            <w:rStyle w:val="Hyperlink"/>
          </w:rPr>
          <w:t xml:space="preserve"> Bulk Replace</w:t>
        </w:r>
      </w:hyperlink>
      <w:r>
        <w:t xml:space="preserve"> processes in Biotics. Additionally, the toolbox generates SQL scripts to populate data in fields not accommodated by the Bulk Create/Replace/Link processes and Visit records, in the cases when the data should just be added as a Visit record to an existing Source Feature. Finally, the </w:t>
      </w:r>
      <w:proofErr w:type="spellStart"/>
      <w:r>
        <w:t>Observations_Project</w:t>
      </w:r>
      <w:proofErr w:type="spellEnd"/>
      <w:r>
        <w:t xml:space="preserve"> table is populated with the Source Feature and Element Occurrence IDs created/modified/replaced and the </w:t>
      </w:r>
      <w:proofErr w:type="spellStart"/>
      <w:r>
        <w:t>destination_repeat</w:t>
      </w:r>
      <w:proofErr w:type="spellEnd"/>
      <w:r>
        <w:t xml:space="preserve"> table populated to record which records were used to populate Biotics. </w:t>
      </w:r>
    </w:p>
    <w:p w14:paraId="150012F2" w14:textId="77777777" w:rsidR="005D48BB" w:rsidRDefault="005D48BB" w:rsidP="005D48BB">
      <w:pPr>
        <w:pStyle w:val="Heading3"/>
      </w:pPr>
      <w:bookmarkStart w:id="5" w:name="_Toc112654326"/>
      <w:r>
        <w:t>Install the Toolboxes</w:t>
      </w:r>
      <w:bookmarkEnd w:id="5"/>
    </w:p>
    <w:p w14:paraId="3EE37DA5" w14:textId="77777777" w:rsidR="005D48BB" w:rsidRDefault="005D48BB" w:rsidP="005D48BB">
      <w:r w:rsidRPr="00B9479E">
        <w:rPr>
          <w:b/>
        </w:rPr>
        <w:t>NOTE</w:t>
      </w:r>
      <w:r>
        <w:t xml:space="preserve">: All files referenced below should already have been downloaded and unzipped from the attachment to the </w:t>
      </w:r>
      <w:hyperlink r:id="rId15" w:history="1">
        <w:r w:rsidRPr="00E525AF">
          <w:rPr>
            <w:rStyle w:val="Hyperlink"/>
          </w:rPr>
          <w:t>Observations survey in Survey123 – from creating survey to Bulk Create</w:t>
        </w:r>
      </w:hyperlink>
      <w:r w:rsidRPr="00643772">
        <w:t xml:space="preserve"> solution.</w:t>
      </w:r>
    </w:p>
    <w:p w14:paraId="3857F178" w14:textId="77777777" w:rsidR="005D48BB" w:rsidRDefault="005D48BB" w:rsidP="005D48BB">
      <w:pPr>
        <w:pStyle w:val="ListParagraph"/>
        <w:numPr>
          <w:ilvl w:val="0"/>
          <w:numId w:val="6"/>
        </w:numPr>
      </w:pPr>
      <w:r>
        <w:t xml:space="preserve">Copy the </w:t>
      </w:r>
      <w:proofErr w:type="spellStart"/>
      <w:r w:rsidRPr="004B4895">
        <w:rPr>
          <w:b/>
          <w:bCs/>
        </w:rPr>
        <w:t>Observations</w:t>
      </w:r>
      <w:r>
        <w:rPr>
          <w:b/>
          <w:bCs/>
        </w:rPr>
        <w:t>.atbx</w:t>
      </w:r>
      <w:proofErr w:type="spellEnd"/>
      <w:r>
        <w:t xml:space="preserve"> and </w:t>
      </w:r>
      <w:r w:rsidRPr="004B4895">
        <w:rPr>
          <w:b/>
          <w:bCs/>
        </w:rPr>
        <w:t>Observations BLP</w:t>
      </w:r>
      <w:r>
        <w:rPr>
          <w:b/>
          <w:bCs/>
        </w:rPr>
        <w:t xml:space="preserve"> </w:t>
      </w:r>
      <w:proofErr w:type="spellStart"/>
      <w:r>
        <w:rPr>
          <w:b/>
          <w:bCs/>
        </w:rPr>
        <w:t>PRO</w:t>
      </w:r>
      <w:r w:rsidRPr="004B4895">
        <w:rPr>
          <w:b/>
          <w:bCs/>
        </w:rPr>
        <w:t>.pyt</w:t>
      </w:r>
      <w:proofErr w:type="spellEnd"/>
      <w:r>
        <w:t xml:space="preserve"> files to a permanent location.</w:t>
      </w:r>
    </w:p>
    <w:p w14:paraId="20D749DC" w14:textId="77777777" w:rsidR="005D48BB" w:rsidRDefault="005D48BB" w:rsidP="005D48BB">
      <w:pPr>
        <w:pStyle w:val="ListParagraph"/>
        <w:numPr>
          <w:ilvl w:val="0"/>
          <w:numId w:val="6"/>
        </w:numPr>
      </w:pPr>
      <w:r>
        <w:t>In ArcGIS Pro, within the Catalog</w:t>
      </w:r>
      <w:proofErr w:type="gramStart"/>
      <w:r>
        <w:t>, right</w:t>
      </w:r>
      <w:proofErr w:type="gramEnd"/>
      <w:r>
        <w:t xml:space="preserve"> click on </w:t>
      </w:r>
      <w:r w:rsidRPr="00441EED">
        <w:rPr>
          <w:b/>
          <w:bCs/>
        </w:rPr>
        <w:t>Toolboxes</w:t>
      </w:r>
      <w:r>
        <w:t xml:space="preserve"> and choose </w:t>
      </w:r>
      <w:r w:rsidRPr="00441EED">
        <w:rPr>
          <w:b/>
          <w:bCs/>
        </w:rPr>
        <w:t>Add Toolbox</w:t>
      </w:r>
      <w:r>
        <w:t xml:space="preserve">. </w:t>
      </w:r>
      <w:r>
        <w:br/>
      </w:r>
      <w:r>
        <w:rPr>
          <w:noProof/>
        </w:rPr>
        <w:drawing>
          <wp:inline distT="0" distB="0" distL="0" distR="0" wp14:anchorId="735B4D4C" wp14:editId="10B154F3">
            <wp:extent cx="2162175" cy="1752020"/>
            <wp:effectExtent l="0" t="0" r="0" b="635"/>
            <wp:docPr id="178" name="Picture 17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Graphical user interface, application&#10;&#10;Description automatically generated"/>
                    <pic:cNvPicPr/>
                  </pic:nvPicPr>
                  <pic:blipFill>
                    <a:blip r:embed="rId16"/>
                    <a:stretch>
                      <a:fillRect/>
                    </a:stretch>
                  </pic:blipFill>
                  <pic:spPr>
                    <a:xfrm>
                      <a:off x="0" y="0"/>
                      <a:ext cx="2175089" cy="1762484"/>
                    </a:xfrm>
                    <a:prstGeom prst="rect">
                      <a:avLst/>
                    </a:prstGeom>
                  </pic:spPr>
                </pic:pic>
              </a:graphicData>
            </a:graphic>
          </wp:inline>
        </w:drawing>
      </w:r>
    </w:p>
    <w:p w14:paraId="7E393869" w14:textId="77777777" w:rsidR="005D48BB" w:rsidRDefault="005D48BB" w:rsidP="005D48BB">
      <w:pPr>
        <w:pStyle w:val="ListParagraph"/>
        <w:numPr>
          <w:ilvl w:val="0"/>
          <w:numId w:val="6"/>
        </w:numPr>
      </w:pPr>
      <w:r>
        <w:t>Navigate to the toolbox in the saved location.</w:t>
      </w:r>
    </w:p>
    <w:p w14:paraId="74361CE3" w14:textId="77777777" w:rsidR="005D48BB" w:rsidRDefault="005D48BB" w:rsidP="005D48BB">
      <w:pPr>
        <w:pStyle w:val="ListParagraph"/>
        <w:numPr>
          <w:ilvl w:val="0"/>
          <w:numId w:val="6"/>
        </w:numPr>
      </w:pPr>
      <w:r>
        <w:t>Repeat this step for both toolboxes.</w:t>
      </w:r>
    </w:p>
    <w:p w14:paraId="5AFF1D56" w14:textId="77777777" w:rsidR="005D48BB" w:rsidRDefault="005D48BB" w:rsidP="005D48BB">
      <w:pPr>
        <w:pStyle w:val="Heading3"/>
      </w:pPr>
      <w:bookmarkStart w:id="6" w:name="_Toc112654327"/>
      <w:r>
        <w:t>Create database link to Biotics</w:t>
      </w:r>
      <w:bookmarkEnd w:id="6"/>
    </w:p>
    <w:p w14:paraId="0815433D" w14:textId="77777777" w:rsidR="005D48BB" w:rsidRDefault="005D48BB" w:rsidP="005D48BB">
      <w:pPr>
        <w:pStyle w:val="ListParagraph"/>
        <w:numPr>
          <w:ilvl w:val="0"/>
          <w:numId w:val="10"/>
        </w:numPr>
      </w:pPr>
      <w:r>
        <w:t xml:space="preserve">If you have not previously done so, create a DNS ODBC connection within the </w:t>
      </w:r>
      <w:r w:rsidRPr="00807A23">
        <w:rPr>
          <w:b/>
          <w:bCs/>
        </w:rPr>
        <w:t>ODBC Data Source Administrator</w:t>
      </w:r>
      <w:r>
        <w:t xml:space="preserve"> (64-bit; ArcGIS Pro requires 64-bit).</w:t>
      </w:r>
    </w:p>
    <w:p w14:paraId="32C12A37" w14:textId="77777777" w:rsidR="005D48BB" w:rsidRDefault="005D48BB" w:rsidP="005D48BB">
      <w:pPr>
        <w:pStyle w:val="ListParagraph"/>
        <w:numPr>
          <w:ilvl w:val="1"/>
          <w:numId w:val="10"/>
        </w:numPr>
      </w:pPr>
      <w:r>
        <w:lastRenderedPageBreak/>
        <w:t xml:space="preserve">Within the Windows Search dialog, type </w:t>
      </w:r>
      <w:proofErr w:type="spellStart"/>
      <w:r>
        <w:t>odbc</w:t>
      </w:r>
      <w:proofErr w:type="spellEnd"/>
      <w:r>
        <w:t xml:space="preserve"> and select the 64-bit version, as highlighted below:</w:t>
      </w:r>
      <w:r>
        <w:br/>
      </w:r>
      <w:r w:rsidRPr="00807A23">
        <w:rPr>
          <w:noProof/>
        </w:rPr>
        <w:drawing>
          <wp:inline distT="0" distB="0" distL="0" distR="0" wp14:anchorId="7E1496F6" wp14:editId="76F04D68">
            <wp:extent cx="4914900" cy="3199936"/>
            <wp:effectExtent l="0" t="0" r="0" b="635"/>
            <wp:docPr id="216" name="Picture 21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A screenshot of a computer&#10;&#10;Description automatically generated with medium confidence"/>
                    <pic:cNvPicPr/>
                  </pic:nvPicPr>
                  <pic:blipFill>
                    <a:blip r:embed="rId17"/>
                    <a:stretch>
                      <a:fillRect/>
                    </a:stretch>
                  </pic:blipFill>
                  <pic:spPr>
                    <a:xfrm>
                      <a:off x="0" y="0"/>
                      <a:ext cx="4925082" cy="3206565"/>
                    </a:xfrm>
                    <a:prstGeom prst="rect">
                      <a:avLst/>
                    </a:prstGeom>
                  </pic:spPr>
                </pic:pic>
              </a:graphicData>
            </a:graphic>
          </wp:inline>
        </w:drawing>
      </w:r>
    </w:p>
    <w:p w14:paraId="377D5C85" w14:textId="77777777" w:rsidR="005D48BB" w:rsidRDefault="005D48BB" w:rsidP="005D48BB">
      <w:pPr>
        <w:pStyle w:val="ListParagraph"/>
        <w:numPr>
          <w:ilvl w:val="1"/>
          <w:numId w:val="10"/>
        </w:numPr>
      </w:pPr>
      <w:r>
        <w:t xml:space="preserve">Within the </w:t>
      </w:r>
      <w:r w:rsidRPr="00807A23">
        <w:rPr>
          <w:i/>
          <w:iCs/>
        </w:rPr>
        <w:t>ODBC Data Source Administrator (64-bit)</w:t>
      </w:r>
      <w:r>
        <w:t xml:space="preserve">, on the </w:t>
      </w:r>
      <w:r w:rsidRPr="00807A23">
        <w:rPr>
          <w:i/>
          <w:iCs/>
        </w:rPr>
        <w:t>User DSN</w:t>
      </w:r>
      <w:r>
        <w:t xml:space="preserve"> tab (different than creating the connection for use with Biotics), click </w:t>
      </w:r>
      <w:r w:rsidRPr="00807A23">
        <w:rPr>
          <w:b/>
          <w:bCs/>
        </w:rPr>
        <w:t>Add</w:t>
      </w:r>
      <w:r>
        <w:t>.</w:t>
      </w:r>
      <w:r>
        <w:br/>
      </w:r>
      <w:r w:rsidRPr="00807A23">
        <w:rPr>
          <w:noProof/>
        </w:rPr>
        <w:drawing>
          <wp:inline distT="0" distB="0" distL="0" distR="0" wp14:anchorId="7BD67A4D" wp14:editId="6E1ECEFC">
            <wp:extent cx="4991100" cy="3502835"/>
            <wp:effectExtent l="0" t="0" r="0" b="2540"/>
            <wp:docPr id="219" name="Picture 2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descr="Graphical user interface, text, application, email&#10;&#10;Description automatically generated"/>
                    <pic:cNvPicPr/>
                  </pic:nvPicPr>
                  <pic:blipFill>
                    <a:blip r:embed="rId18"/>
                    <a:stretch>
                      <a:fillRect/>
                    </a:stretch>
                  </pic:blipFill>
                  <pic:spPr>
                    <a:xfrm>
                      <a:off x="0" y="0"/>
                      <a:ext cx="4998253" cy="3507855"/>
                    </a:xfrm>
                    <a:prstGeom prst="rect">
                      <a:avLst/>
                    </a:prstGeom>
                  </pic:spPr>
                </pic:pic>
              </a:graphicData>
            </a:graphic>
          </wp:inline>
        </w:drawing>
      </w:r>
    </w:p>
    <w:p w14:paraId="5F531A4E" w14:textId="77777777" w:rsidR="005D48BB" w:rsidRDefault="005D48BB" w:rsidP="005D48BB">
      <w:pPr>
        <w:pStyle w:val="ListParagraph"/>
        <w:numPr>
          <w:ilvl w:val="1"/>
          <w:numId w:val="10"/>
        </w:numPr>
      </w:pPr>
      <w:r>
        <w:lastRenderedPageBreak/>
        <w:t xml:space="preserve">Within the </w:t>
      </w:r>
      <w:r w:rsidRPr="00BE0C48">
        <w:rPr>
          <w:i/>
          <w:iCs/>
        </w:rPr>
        <w:t>Create New Data Source</w:t>
      </w:r>
      <w:r>
        <w:t xml:space="preserve"> dialog, select Oracle in </w:t>
      </w:r>
      <w:r w:rsidRPr="00BE0C48">
        <w:rPr>
          <w:b/>
          <w:bCs/>
        </w:rPr>
        <w:t>OraClient12Home1</w:t>
      </w:r>
      <w:r>
        <w:t xml:space="preserve"> and hit </w:t>
      </w:r>
      <w:r w:rsidRPr="00BE0C48">
        <w:rPr>
          <w:b/>
          <w:bCs/>
        </w:rPr>
        <w:t>Finish</w:t>
      </w:r>
      <w:r>
        <w:t>.</w:t>
      </w:r>
      <w:r>
        <w:br/>
      </w:r>
      <w:r w:rsidRPr="00807A23">
        <w:rPr>
          <w:noProof/>
        </w:rPr>
        <w:drawing>
          <wp:inline distT="0" distB="0" distL="0" distR="0" wp14:anchorId="2EF792DB" wp14:editId="4FB9609F">
            <wp:extent cx="5000625" cy="3789401"/>
            <wp:effectExtent l="0" t="0" r="0" b="1905"/>
            <wp:docPr id="220" name="Picture 2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descr="A screenshot of a computer&#10;&#10;Description automatically generated"/>
                    <pic:cNvPicPr/>
                  </pic:nvPicPr>
                  <pic:blipFill>
                    <a:blip r:embed="rId19"/>
                    <a:stretch>
                      <a:fillRect/>
                    </a:stretch>
                  </pic:blipFill>
                  <pic:spPr>
                    <a:xfrm>
                      <a:off x="0" y="0"/>
                      <a:ext cx="5010287" cy="3796723"/>
                    </a:xfrm>
                    <a:prstGeom prst="rect">
                      <a:avLst/>
                    </a:prstGeom>
                  </pic:spPr>
                </pic:pic>
              </a:graphicData>
            </a:graphic>
          </wp:inline>
        </w:drawing>
      </w:r>
    </w:p>
    <w:p w14:paraId="122500D3" w14:textId="77777777" w:rsidR="005D48BB" w:rsidRDefault="005D48BB" w:rsidP="005D48BB">
      <w:pPr>
        <w:pStyle w:val="ListParagraph"/>
        <w:numPr>
          <w:ilvl w:val="1"/>
          <w:numId w:val="10"/>
        </w:numPr>
      </w:pPr>
      <w:r>
        <w:t xml:space="preserve">Within the </w:t>
      </w:r>
      <w:r w:rsidRPr="00B01FEC">
        <w:rPr>
          <w:i/>
          <w:iCs/>
        </w:rPr>
        <w:t>Oracle ODBC Driver Configuration</w:t>
      </w:r>
      <w:r>
        <w:t xml:space="preserve"> dialog, fill out the information as indicated below. </w:t>
      </w:r>
      <w:r>
        <w:rPr>
          <w:b/>
          <w:bCs/>
        </w:rPr>
        <w:t>Test Connection</w:t>
      </w:r>
      <w:r>
        <w:t xml:space="preserve"> and verify that it is successful prior to </w:t>
      </w:r>
      <w:proofErr w:type="spellStart"/>
      <w:r>
        <w:t>OKing</w:t>
      </w:r>
      <w:proofErr w:type="spellEnd"/>
      <w:r>
        <w:t xml:space="preserve"> </w:t>
      </w:r>
      <w:r>
        <w:lastRenderedPageBreak/>
        <w:t>through each of the dialogs to save the configuration.</w:t>
      </w:r>
      <w:r>
        <w:br/>
      </w:r>
      <w:r w:rsidRPr="00BE0C48">
        <w:rPr>
          <w:noProof/>
        </w:rPr>
        <w:drawing>
          <wp:inline distT="0" distB="0" distL="0" distR="0" wp14:anchorId="57B3D68D" wp14:editId="293AD3BD">
            <wp:extent cx="4997302" cy="3917223"/>
            <wp:effectExtent l="0" t="0" r="0" b="7620"/>
            <wp:docPr id="221" name="Picture 22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descr="Graphical user interface, application&#10;&#10;Description automatically generated"/>
                    <pic:cNvPicPr/>
                  </pic:nvPicPr>
                  <pic:blipFill>
                    <a:blip r:embed="rId20"/>
                    <a:stretch>
                      <a:fillRect/>
                    </a:stretch>
                  </pic:blipFill>
                  <pic:spPr>
                    <a:xfrm>
                      <a:off x="0" y="0"/>
                      <a:ext cx="5007485" cy="3925205"/>
                    </a:xfrm>
                    <a:prstGeom prst="rect">
                      <a:avLst/>
                    </a:prstGeom>
                  </pic:spPr>
                </pic:pic>
              </a:graphicData>
            </a:graphic>
          </wp:inline>
        </w:drawing>
      </w:r>
    </w:p>
    <w:p w14:paraId="309D5401" w14:textId="77777777" w:rsidR="005D48BB" w:rsidRDefault="005D48BB" w:rsidP="005D48BB">
      <w:pPr>
        <w:pStyle w:val="ListParagraph"/>
        <w:numPr>
          <w:ilvl w:val="0"/>
          <w:numId w:val="10"/>
        </w:numPr>
      </w:pPr>
      <w:r>
        <w:t xml:space="preserve">In ArcGIS Pro, within the Catalog, right click on </w:t>
      </w:r>
      <w:r w:rsidRPr="00441EED">
        <w:rPr>
          <w:b/>
          <w:bCs/>
        </w:rPr>
        <w:t>Databases</w:t>
      </w:r>
      <w:r>
        <w:t xml:space="preserve"> and choose </w:t>
      </w:r>
      <w:r w:rsidRPr="00441EED">
        <w:rPr>
          <w:b/>
          <w:bCs/>
        </w:rPr>
        <w:t>New OLE DB Connection</w:t>
      </w:r>
      <w:r>
        <w:t>.</w:t>
      </w:r>
      <w:r>
        <w:br/>
      </w:r>
      <w:r w:rsidRPr="00441EED">
        <w:rPr>
          <w:noProof/>
        </w:rPr>
        <w:drawing>
          <wp:inline distT="0" distB="0" distL="0" distR="0" wp14:anchorId="50D9BE72" wp14:editId="4C6BEB83">
            <wp:extent cx="2133600" cy="2376284"/>
            <wp:effectExtent l="0" t="0" r="0" b="5080"/>
            <wp:docPr id="179" name="Picture 17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Graphical user interface, text, application&#10;&#10;Description automatically generated"/>
                    <pic:cNvPicPr/>
                  </pic:nvPicPr>
                  <pic:blipFill>
                    <a:blip r:embed="rId21"/>
                    <a:stretch>
                      <a:fillRect/>
                    </a:stretch>
                  </pic:blipFill>
                  <pic:spPr>
                    <a:xfrm>
                      <a:off x="0" y="0"/>
                      <a:ext cx="2137789" cy="2380949"/>
                    </a:xfrm>
                    <a:prstGeom prst="rect">
                      <a:avLst/>
                    </a:prstGeom>
                  </pic:spPr>
                </pic:pic>
              </a:graphicData>
            </a:graphic>
          </wp:inline>
        </w:drawing>
      </w:r>
    </w:p>
    <w:p w14:paraId="1EAC6A6E" w14:textId="77777777" w:rsidR="005D48BB" w:rsidRDefault="005D48BB" w:rsidP="005D48BB">
      <w:pPr>
        <w:pStyle w:val="ListParagraph"/>
        <w:numPr>
          <w:ilvl w:val="0"/>
          <w:numId w:val="10"/>
        </w:numPr>
      </w:pPr>
      <w:r>
        <w:lastRenderedPageBreak/>
        <w:t xml:space="preserve">Within the </w:t>
      </w:r>
      <w:r w:rsidRPr="0003003C">
        <w:rPr>
          <w:i/>
          <w:iCs/>
        </w:rPr>
        <w:t>Data Link Properties</w:t>
      </w:r>
      <w:r>
        <w:t xml:space="preserve"> dialog, on the </w:t>
      </w:r>
      <w:r w:rsidRPr="0003003C">
        <w:rPr>
          <w:i/>
          <w:iCs/>
        </w:rPr>
        <w:t>Provider</w:t>
      </w:r>
      <w:r>
        <w:t xml:space="preserve"> tab, select </w:t>
      </w:r>
      <w:r w:rsidRPr="0003003C">
        <w:rPr>
          <w:b/>
          <w:bCs/>
        </w:rPr>
        <w:t>Microsoft OLE DB Provider for ODBC Drivers</w:t>
      </w:r>
      <w:r>
        <w:t xml:space="preserve"> and click </w:t>
      </w:r>
      <w:r w:rsidRPr="0003003C">
        <w:rPr>
          <w:b/>
          <w:bCs/>
        </w:rPr>
        <w:t>Next</w:t>
      </w:r>
      <w:r>
        <w:t>.</w:t>
      </w:r>
      <w:r>
        <w:br/>
      </w:r>
      <w:r>
        <w:rPr>
          <w:noProof/>
        </w:rPr>
        <w:drawing>
          <wp:inline distT="0" distB="0" distL="0" distR="0" wp14:anchorId="6336E118" wp14:editId="4B66541F">
            <wp:extent cx="2722382" cy="3238500"/>
            <wp:effectExtent l="0" t="0" r="1905" b="0"/>
            <wp:docPr id="181" name="Picture 18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10;&#10;Description automatically generated"/>
                    <pic:cNvPicPr/>
                  </pic:nvPicPr>
                  <pic:blipFill>
                    <a:blip r:embed="rId22"/>
                    <a:stretch>
                      <a:fillRect/>
                    </a:stretch>
                  </pic:blipFill>
                  <pic:spPr>
                    <a:xfrm>
                      <a:off x="0" y="0"/>
                      <a:ext cx="2730569" cy="3248240"/>
                    </a:xfrm>
                    <a:prstGeom prst="rect">
                      <a:avLst/>
                    </a:prstGeom>
                  </pic:spPr>
                </pic:pic>
              </a:graphicData>
            </a:graphic>
          </wp:inline>
        </w:drawing>
      </w:r>
    </w:p>
    <w:p w14:paraId="577BBD0D" w14:textId="77777777" w:rsidR="005D48BB" w:rsidRDefault="005D48BB" w:rsidP="005D48BB">
      <w:pPr>
        <w:pStyle w:val="ListParagraph"/>
        <w:numPr>
          <w:ilvl w:val="0"/>
          <w:numId w:val="10"/>
        </w:numPr>
      </w:pPr>
      <w:r>
        <w:t>Within the Connection tab:</w:t>
      </w:r>
    </w:p>
    <w:p w14:paraId="41107350" w14:textId="77777777" w:rsidR="005D48BB" w:rsidRDefault="005D48BB" w:rsidP="005D48BB">
      <w:pPr>
        <w:pStyle w:val="ListParagraph"/>
        <w:numPr>
          <w:ilvl w:val="1"/>
          <w:numId w:val="10"/>
        </w:numPr>
      </w:pPr>
      <w:r>
        <w:t xml:space="preserve">From the </w:t>
      </w:r>
      <w:r w:rsidRPr="00FB28DB">
        <w:rPr>
          <w:b/>
          <w:bCs/>
        </w:rPr>
        <w:t>Use data source name</w:t>
      </w:r>
      <w:r>
        <w:t xml:space="preserve"> dropdown, select </w:t>
      </w:r>
      <w:r w:rsidRPr="00FB28DB">
        <w:rPr>
          <w:b/>
          <w:bCs/>
        </w:rPr>
        <w:t>BIOTICS5</w:t>
      </w:r>
      <w:r>
        <w:t xml:space="preserve"> (or as named within the ODBC connection configured in Step 1d. If the connection is not available via the dropdown, it has been configured </w:t>
      </w:r>
      <w:proofErr w:type="gramStart"/>
      <w:r>
        <w:t>incorrectly</w:t>
      </w:r>
      <w:proofErr w:type="gramEnd"/>
      <w:r>
        <w:t xml:space="preserve"> and </w:t>
      </w:r>
      <w:proofErr w:type="gramStart"/>
      <w:r>
        <w:t>the Data</w:t>
      </w:r>
      <w:proofErr w:type="gramEnd"/>
      <w:r>
        <w:t xml:space="preserve"> Link will fail.)</w:t>
      </w:r>
    </w:p>
    <w:p w14:paraId="2F24AADE" w14:textId="77777777" w:rsidR="005D48BB" w:rsidRDefault="005D48BB" w:rsidP="005D48BB">
      <w:pPr>
        <w:pStyle w:val="ListParagraph"/>
        <w:numPr>
          <w:ilvl w:val="1"/>
          <w:numId w:val="10"/>
        </w:numPr>
      </w:pPr>
      <w:r>
        <w:t xml:space="preserve">Enter the credentials for the </w:t>
      </w:r>
      <w:proofErr w:type="spellStart"/>
      <w:r w:rsidRPr="00FB28DB">
        <w:rPr>
          <w:b/>
          <w:bCs/>
        </w:rPr>
        <w:t>biotics_report</w:t>
      </w:r>
      <w:proofErr w:type="spellEnd"/>
      <w:r>
        <w:t xml:space="preserve"> user as this connection will only be used to query data from Biotics. (See </w:t>
      </w:r>
      <w:hyperlink r:id="rId23" w:anchor="Configuration/ADM_Database_Access_Accounts.htm%3FTocPath%3DConfiguration%7C_____5" w:history="1">
        <w:r w:rsidRPr="00FB28DB">
          <w:rPr>
            <w:rStyle w:val="Hyperlink"/>
          </w:rPr>
          <w:t>Database Access Accounts</w:t>
        </w:r>
      </w:hyperlink>
      <w:r>
        <w:t>)</w:t>
      </w:r>
    </w:p>
    <w:p w14:paraId="2CBBC238" w14:textId="77777777" w:rsidR="005D48BB" w:rsidRDefault="005D48BB" w:rsidP="005D48BB">
      <w:pPr>
        <w:pStyle w:val="ListParagraph"/>
        <w:numPr>
          <w:ilvl w:val="1"/>
          <w:numId w:val="10"/>
        </w:numPr>
      </w:pPr>
      <w:r>
        <w:t xml:space="preserve">Indicate </w:t>
      </w:r>
      <w:r w:rsidRPr="00FB28DB">
        <w:rPr>
          <w:b/>
          <w:bCs/>
        </w:rPr>
        <w:t>Allow saving password</w:t>
      </w:r>
      <w:r>
        <w:rPr>
          <w:b/>
          <w:bCs/>
        </w:rPr>
        <w:t xml:space="preserve">. </w:t>
      </w:r>
      <w:r w:rsidRPr="00BE0FD6">
        <w:rPr>
          <w:color w:val="FF0000"/>
        </w:rPr>
        <w:t>NOTE:</w:t>
      </w:r>
      <w:r w:rsidRPr="00BE0FD6">
        <w:rPr>
          <w:b/>
          <w:bCs/>
          <w:color w:val="FF0000"/>
        </w:rPr>
        <w:t xml:space="preserve"> </w:t>
      </w:r>
      <w:r w:rsidRPr="00BE0FD6">
        <w:rPr>
          <w:color w:val="FF0000"/>
        </w:rPr>
        <w:t>failing to do this will result in continuous prompts for a password while running the scripts which require connection to the Biotics database.</w:t>
      </w:r>
    </w:p>
    <w:p w14:paraId="3A16A155" w14:textId="77777777" w:rsidR="005D48BB" w:rsidRDefault="005D48BB" w:rsidP="005D48BB">
      <w:pPr>
        <w:pStyle w:val="ListParagraph"/>
        <w:numPr>
          <w:ilvl w:val="1"/>
          <w:numId w:val="10"/>
        </w:numPr>
      </w:pPr>
      <w:r>
        <w:lastRenderedPageBreak/>
        <w:t xml:space="preserve">Click </w:t>
      </w:r>
      <w:r w:rsidRPr="00FB28DB">
        <w:rPr>
          <w:b/>
          <w:bCs/>
        </w:rPr>
        <w:t>Test Connection</w:t>
      </w:r>
      <w:r>
        <w:t xml:space="preserve"> to verify that the connection is created successfully.</w:t>
      </w:r>
      <w:r>
        <w:br/>
      </w:r>
      <w:r>
        <w:rPr>
          <w:noProof/>
        </w:rPr>
        <w:drawing>
          <wp:inline distT="0" distB="0" distL="0" distR="0" wp14:anchorId="2FB61383" wp14:editId="771751CB">
            <wp:extent cx="3184358" cy="3781425"/>
            <wp:effectExtent l="0" t="0" r="0" b="0"/>
            <wp:docPr id="182" name="Picture 18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24"/>
                    <a:stretch>
                      <a:fillRect/>
                    </a:stretch>
                  </pic:blipFill>
                  <pic:spPr>
                    <a:xfrm>
                      <a:off x="0" y="0"/>
                      <a:ext cx="3191809" cy="3790273"/>
                    </a:xfrm>
                    <a:prstGeom prst="rect">
                      <a:avLst/>
                    </a:prstGeom>
                  </pic:spPr>
                </pic:pic>
              </a:graphicData>
            </a:graphic>
          </wp:inline>
        </w:drawing>
      </w:r>
    </w:p>
    <w:p w14:paraId="1137FC32" w14:textId="77777777" w:rsidR="005D48BB" w:rsidRDefault="005D48BB" w:rsidP="005D48BB">
      <w:pPr>
        <w:pStyle w:val="ListParagraph"/>
        <w:numPr>
          <w:ilvl w:val="1"/>
          <w:numId w:val="10"/>
        </w:numPr>
      </w:pPr>
      <w:r>
        <w:t>Right click the new connection and rename it from the generic (</w:t>
      </w:r>
      <w:r w:rsidRPr="005F16BF">
        <w:rPr>
          <w:b/>
          <w:bCs/>
        </w:rPr>
        <w:t xml:space="preserve">OLE DB </w:t>
      </w:r>
      <w:proofErr w:type="spellStart"/>
      <w:r w:rsidRPr="005F16BF">
        <w:rPr>
          <w:b/>
          <w:bCs/>
        </w:rPr>
        <w:t>Connection.odc</w:t>
      </w:r>
      <w:proofErr w:type="spellEnd"/>
      <w:r>
        <w:t xml:space="preserve">) to </w:t>
      </w:r>
      <w:r w:rsidRPr="00BE0FD6">
        <w:rPr>
          <w:b/>
          <w:bCs/>
        </w:rPr>
        <w:t>Biotics5.odc</w:t>
      </w:r>
      <w:r>
        <w:t>.</w:t>
      </w:r>
    </w:p>
    <w:p w14:paraId="2BD2B420" w14:textId="77777777" w:rsidR="005D48BB" w:rsidRDefault="005D48BB" w:rsidP="005D48BB">
      <w:pPr>
        <w:pStyle w:val="ListParagraph"/>
        <w:numPr>
          <w:ilvl w:val="1"/>
          <w:numId w:val="10"/>
        </w:numPr>
      </w:pPr>
      <w:r>
        <w:t>Hover over the Biotics5.odc connection with your cursor and click the link to the file location.</w:t>
      </w:r>
      <w:r>
        <w:br/>
      </w:r>
      <w:r w:rsidRPr="00BE0FD6">
        <w:rPr>
          <w:noProof/>
        </w:rPr>
        <w:drawing>
          <wp:inline distT="0" distB="0" distL="0" distR="0" wp14:anchorId="54A9C458" wp14:editId="0FDE3784">
            <wp:extent cx="4886325" cy="2137245"/>
            <wp:effectExtent l="0" t="0" r="0" b="0"/>
            <wp:docPr id="215" name="Picture 21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Graphical user interface, application&#10;&#10;Description automatically generated"/>
                    <pic:cNvPicPr/>
                  </pic:nvPicPr>
                  <pic:blipFill>
                    <a:blip r:embed="rId25"/>
                    <a:stretch>
                      <a:fillRect/>
                    </a:stretch>
                  </pic:blipFill>
                  <pic:spPr>
                    <a:xfrm>
                      <a:off x="0" y="0"/>
                      <a:ext cx="4908086" cy="2146763"/>
                    </a:xfrm>
                    <a:prstGeom prst="rect">
                      <a:avLst/>
                    </a:prstGeom>
                  </pic:spPr>
                </pic:pic>
              </a:graphicData>
            </a:graphic>
          </wp:inline>
        </w:drawing>
      </w:r>
    </w:p>
    <w:p w14:paraId="4D54FEAD" w14:textId="77777777" w:rsidR="005D48BB" w:rsidRDefault="005D48BB" w:rsidP="005D48BB">
      <w:pPr>
        <w:pStyle w:val="ListParagraph"/>
        <w:numPr>
          <w:ilvl w:val="1"/>
          <w:numId w:val="10"/>
        </w:numPr>
      </w:pPr>
      <w:r>
        <w:t xml:space="preserve">From the file location, copy the newly created Biotics5.odc and paste it into the folder to be used as your workspace (recommend </w:t>
      </w:r>
      <w:r w:rsidRPr="00700430">
        <w:rPr>
          <w:b/>
          <w:bCs/>
        </w:rPr>
        <w:t>C:\Temp</w:t>
      </w:r>
      <w:r>
        <w:t xml:space="preserve"> as that is what the tools will default to and hence make your life infinitely easier!).</w:t>
      </w:r>
    </w:p>
    <w:p w14:paraId="50BAFE86" w14:textId="77777777" w:rsidR="005D48BB" w:rsidRDefault="005D48BB" w:rsidP="005D48BB">
      <w:pPr>
        <w:pStyle w:val="Heading2"/>
      </w:pPr>
      <w:bookmarkStart w:id="7" w:name="_Toc112654328"/>
      <w:r>
        <w:t>Run Tools within the Observations Toolbox</w:t>
      </w:r>
      <w:bookmarkEnd w:id="7"/>
    </w:p>
    <w:bookmarkEnd w:id="0"/>
    <w:p w14:paraId="30C3460E" w14:textId="77777777" w:rsidR="005D48BB" w:rsidRDefault="005D48BB" w:rsidP="005D48BB">
      <w:r>
        <w:t xml:space="preserve">The tools within the </w:t>
      </w:r>
      <w:proofErr w:type="spellStart"/>
      <w:r>
        <w:rPr>
          <w:b/>
        </w:rPr>
        <w:t>Observations.atbx</w:t>
      </w:r>
      <w:proofErr w:type="spellEnd"/>
      <w:r>
        <w:t xml:space="preserve"> toolbox will automate the process to populate the (Biotics) </w:t>
      </w:r>
      <w:proofErr w:type="spellStart"/>
      <w:r>
        <w:t>BulkCreateTemplate.gdb</w:t>
      </w:r>
      <w:proofErr w:type="spellEnd"/>
      <w:r>
        <w:t xml:space="preserve"> with the data downloaded from the Observations survey in Survey123. If </w:t>
      </w:r>
      <w:r>
        <w:lastRenderedPageBreak/>
        <w:t>you’re not interested in importing the data into Biotics, steps 1 through 3 may be beneficial regardless as they will project the data, from the downloaded Survey123 geodatabase, into a geodatabase called Observations and download the attached photo and audio files to a specified location.</w:t>
      </w:r>
    </w:p>
    <w:p w14:paraId="4E6345BA" w14:textId="77777777" w:rsidR="005D48BB" w:rsidRPr="00EA14AF" w:rsidRDefault="005D48BB" w:rsidP="005D48BB">
      <w:r>
        <w:t>Although it is not required to place the previously listed files in C:\Temp, the automated models default to C:\Temp, so placing the files there will facilitate running the models. Failing to do so may result in errors.</w:t>
      </w:r>
    </w:p>
    <w:p w14:paraId="5176C4B7" w14:textId="77777777" w:rsidR="005D48BB" w:rsidRDefault="005D48BB" w:rsidP="005D48BB">
      <w:pPr>
        <w:spacing w:after="0" w:line="240" w:lineRule="auto"/>
      </w:pPr>
      <w:r>
        <w:t xml:space="preserve">Run the models/scripts within the </w:t>
      </w:r>
      <w:proofErr w:type="spellStart"/>
      <w:r>
        <w:rPr>
          <w:b/>
        </w:rPr>
        <w:t>Observations.atbx</w:t>
      </w:r>
      <w:proofErr w:type="spellEnd"/>
      <w:r>
        <w:t xml:space="preserve"> toolbox in their numbered order. The models will prompt you for the necessary information and include help, however, all values default to the correct information except </w:t>
      </w:r>
      <w:proofErr w:type="gramStart"/>
      <w:r>
        <w:t>where</w:t>
      </w:r>
      <w:proofErr w:type="gramEnd"/>
      <w:r>
        <w:t xml:space="preserve"> noted below.</w:t>
      </w:r>
      <w:r>
        <w:br/>
      </w:r>
      <w:r w:rsidRPr="003A70C2">
        <w:rPr>
          <w:b/>
        </w:rPr>
        <w:t>NOTE</w:t>
      </w:r>
      <w:r>
        <w:t xml:space="preserve">: If any tool fails, don’t proceed to the next but resolve the problem. If you run into an error that you can’t figure out, the most likely culprit is that the required files are not saved directly within c:\Temp. Copy the files to C:\Temp and try again. If the files ARE all saved directly within c:\Temp, please take a screenshot of the error and submit a ticket to the </w:t>
      </w:r>
      <w:hyperlink r:id="rId26" w:history="1">
        <w:r w:rsidRPr="00616940">
          <w:rPr>
            <w:rStyle w:val="Hyperlink"/>
          </w:rPr>
          <w:t>Help Desk</w:t>
        </w:r>
      </w:hyperlink>
      <w:r>
        <w:t xml:space="preserve"> (</w:t>
      </w:r>
      <w:hyperlink r:id="rId27" w:history="1">
        <w:r w:rsidRPr="00494D8F">
          <w:rPr>
            <w:rStyle w:val="Hyperlink"/>
          </w:rPr>
          <w:t>biotics@natureserve.org</w:t>
        </w:r>
      </w:hyperlink>
      <w:r>
        <w:t>), indicating which model was being run when the error occurred:</w:t>
      </w:r>
    </w:p>
    <w:p w14:paraId="546579A5" w14:textId="77777777" w:rsidR="005D48BB" w:rsidRDefault="005D48BB" w:rsidP="005D48BB">
      <w:pPr>
        <w:spacing w:after="0" w:line="240" w:lineRule="auto"/>
      </w:pPr>
    </w:p>
    <w:p w14:paraId="53F88EA0" w14:textId="77777777" w:rsidR="005D48BB" w:rsidRDefault="005D48BB" w:rsidP="005D48BB">
      <w:pPr>
        <w:pStyle w:val="ListParagraph"/>
        <w:numPr>
          <w:ilvl w:val="0"/>
          <w:numId w:val="2"/>
        </w:numPr>
      </w:pPr>
      <w:r>
        <w:t xml:space="preserve">Grant export privileges to whoever will be running Script 1 via the </w:t>
      </w:r>
      <w:r w:rsidRPr="00B36521">
        <w:rPr>
          <w:i/>
          <w:iCs/>
        </w:rPr>
        <w:t>Collaborate</w:t>
      </w:r>
      <w:r>
        <w:t xml:space="preserve"> tab of ArcGIS Survey123. From the </w:t>
      </w:r>
      <w:r w:rsidRPr="00D916B2">
        <w:rPr>
          <w:i/>
          <w:iCs/>
        </w:rPr>
        <w:t>Share results</w:t>
      </w:r>
      <w:r>
        <w:t xml:space="preserve"> section:</w:t>
      </w:r>
    </w:p>
    <w:p w14:paraId="0184683F" w14:textId="77777777" w:rsidR="005D48BB" w:rsidRDefault="005D48BB" w:rsidP="005D48BB">
      <w:pPr>
        <w:pStyle w:val="ListParagraph"/>
        <w:numPr>
          <w:ilvl w:val="1"/>
          <w:numId w:val="2"/>
        </w:numPr>
      </w:pPr>
      <w:r>
        <w:t xml:space="preserve">Who can view </w:t>
      </w:r>
      <w:proofErr w:type="gramStart"/>
      <w:r>
        <w:t>results</w:t>
      </w:r>
      <w:proofErr w:type="gramEnd"/>
      <w:r>
        <w:t xml:space="preserve"> of this survey: </w:t>
      </w:r>
      <w:r w:rsidRPr="00D916B2">
        <w:rPr>
          <w:b/>
          <w:bCs/>
        </w:rPr>
        <w:t>Members of my organization</w:t>
      </w:r>
      <w:r>
        <w:t xml:space="preserve"> or </w:t>
      </w:r>
      <w:r w:rsidRPr="00D916B2">
        <w:rPr>
          <w:b/>
          <w:bCs/>
        </w:rPr>
        <w:t>Members of the following groups</w:t>
      </w:r>
      <w:r>
        <w:t>, with the person running the script belonging to the indicated group.</w:t>
      </w:r>
    </w:p>
    <w:p w14:paraId="4F9FDD60" w14:textId="77777777" w:rsidR="005D48BB" w:rsidRPr="00B36521" w:rsidRDefault="005D48BB" w:rsidP="005D48BB">
      <w:pPr>
        <w:pStyle w:val="ListParagraph"/>
        <w:numPr>
          <w:ilvl w:val="1"/>
          <w:numId w:val="2"/>
        </w:numPr>
      </w:pPr>
      <w:r>
        <w:lastRenderedPageBreak/>
        <w:t xml:space="preserve">What can viewers </w:t>
      </w:r>
      <w:proofErr w:type="gramStart"/>
      <w:r>
        <w:t>do?:</w:t>
      </w:r>
      <w:proofErr w:type="gramEnd"/>
      <w:r>
        <w:t xml:space="preserve"> </w:t>
      </w:r>
      <w:r w:rsidRPr="00D916B2">
        <w:rPr>
          <w:b/>
          <w:bCs/>
        </w:rPr>
        <w:t>View and export data</w:t>
      </w:r>
      <w:r>
        <w:br/>
      </w:r>
      <w:r w:rsidRPr="00D916B2">
        <w:rPr>
          <w:noProof/>
        </w:rPr>
        <w:drawing>
          <wp:inline distT="0" distB="0" distL="0" distR="0" wp14:anchorId="5B048ABC" wp14:editId="15BC9BD7">
            <wp:extent cx="5679982" cy="4884420"/>
            <wp:effectExtent l="0" t="0" r="0" b="0"/>
            <wp:docPr id="1940102266" name="Picture 1" descr="A screenshot of a surve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102266" name="Picture 1" descr="A screenshot of a survey&#10;&#10;Description automatically generated"/>
                    <pic:cNvPicPr/>
                  </pic:nvPicPr>
                  <pic:blipFill>
                    <a:blip r:embed="rId28"/>
                    <a:stretch>
                      <a:fillRect/>
                    </a:stretch>
                  </pic:blipFill>
                  <pic:spPr>
                    <a:xfrm>
                      <a:off x="0" y="0"/>
                      <a:ext cx="5684181" cy="4888031"/>
                    </a:xfrm>
                    <a:prstGeom prst="rect">
                      <a:avLst/>
                    </a:prstGeom>
                  </pic:spPr>
                </pic:pic>
              </a:graphicData>
            </a:graphic>
          </wp:inline>
        </w:drawing>
      </w:r>
    </w:p>
    <w:p w14:paraId="42FC9753" w14:textId="77777777" w:rsidR="005D48BB" w:rsidRDefault="005D48BB" w:rsidP="005D48BB">
      <w:pPr>
        <w:pStyle w:val="ListParagraph"/>
        <w:numPr>
          <w:ilvl w:val="0"/>
          <w:numId w:val="2"/>
        </w:numPr>
      </w:pPr>
      <w:r w:rsidRPr="003623DA">
        <w:rPr>
          <w:b/>
        </w:rPr>
        <w:t>1</w:t>
      </w:r>
      <w:r>
        <w:rPr>
          <w:b/>
        </w:rPr>
        <w:t xml:space="preserve">. </w:t>
      </w:r>
      <w:r w:rsidRPr="003623DA">
        <w:rPr>
          <w:b/>
        </w:rPr>
        <w:t>Create</w:t>
      </w:r>
      <w:r>
        <w:rPr>
          <w:b/>
        </w:rPr>
        <w:t xml:space="preserve"> </w:t>
      </w:r>
      <w:r w:rsidRPr="003623DA">
        <w:rPr>
          <w:b/>
        </w:rPr>
        <w:t>GDBs</w:t>
      </w:r>
      <w:r>
        <w:rPr>
          <w:b/>
        </w:rPr>
        <w:t xml:space="preserve"> and files</w:t>
      </w:r>
      <w:r>
        <w:t xml:space="preserve">: </w:t>
      </w:r>
    </w:p>
    <w:p w14:paraId="6F461C39" w14:textId="77777777" w:rsidR="005D48BB" w:rsidRPr="00A22043" w:rsidRDefault="005D48BB" w:rsidP="005D48BB">
      <w:pPr>
        <w:pStyle w:val="ListParagraph"/>
        <w:numPr>
          <w:ilvl w:val="1"/>
          <w:numId w:val="2"/>
        </w:numPr>
      </w:pPr>
      <w:r w:rsidRPr="00B94EA1">
        <w:rPr>
          <w:rFonts w:cstheme="minorHAnsi"/>
          <w:color w:val="000020"/>
          <w:lang w:val="en"/>
        </w:rPr>
        <w:t xml:space="preserve">Creates the </w:t>
      </w:r>
      <w:proofErr w:type="spellStart"/>
      <w:r w:rsidRPr="00B94EA1">
        <w:rPr>
          <w:rFonts w:cstheme="minorHAnsi"/>
          <w:color w:val="000020"/>
          <w:lang w:val="en"/>
        </w:rPr>
        <w:t>Observations.gdb</w:t>
      </w:r>
      <w:proofErr w:type="spellEnd"/>
      <w:r w:rsidRPr="00B94EA1">
        <w:rPr>
          <w:rFonts w:cstheme="minorHAnsi"/>
          <w:color w:val="000020"/>
          <w:lang w:val="en"/>
        </w:rPr>
        <w:t xml:space="preserve"> according to:</w:t>
      </w:r>
    </w:p>
    <w:p w14:paraId="6FB5A513" w14:textId="77777777" w:rsidR="005D48BB" w:rsidRPr="00B94EA1" w:rsidRDefault="005D48BB" w:rsidP="005D48BB">
      <w:pPr>
        <w:pStyle w:val="ListParagraph"/>
        <w:numPr>
          <w:ilvl w:val="1"/>
          <w:numId w:val="13"/>
        </w:numPr>
      </w:pPr>
      <w:r w:rsidRPr="00CB2934">
        <w:rPr>
          <w:rFonts w:cstheme="minorHAnsi"/>
          <w:b/>
          <w:bCs/>
          <w:color w:val="000020"/>
          <w:lang w:val="en"/>
        </w:rPr>
        <w:t>Zip file</w:t>
      </w:r>
      <w:r>
        <w:rPr>
          <w:rFonts w:cstheme="minorHAnsi"/>
          <w:color w:val="000020"/>
          <w:lang w:val="en"/>
        </w:rPr>
        <w:t xml:space="preserve">: provide the manually </w:t>
      </w:r>
      <w:r w:rsidRPr="003623DA">
        <w:rPr>
          <w:rFonts w:cstheme="minorHAnsi"/>
          <w:color w:val="000020"/>
          <w:lang w:val="en"/>
        </w:rPr>
        <w:t xml:space="preserve">downloaded </w:t>
      </w:r>
      <w:r>
        <w:rPr>
          <w:rFonts w:cstheme="minorHAnsi"/>
          <w:color w:val="000020"/>
          <w:lang w:val="en"/>
        </w:rPr>
        <w:t xml:space="preserve">geodatabase </w:t>
      </w:r>
      <w:r w:rsidRPr="003623DA">
        <w:rPr>
          <w:rFonts w:cstheme="minorHAnsi"/>
          <w:color w:val="000020"/>
          <w:lang w:val="en"/>
        </w:rPr>
        <w:t xml:space="preserve">from the </w:t>
      </w:r>
      <w:r>
        <w:rPr>
          <w:rFonts w:cstheme="minorHAnsi"/>
          <w:color w:val="000020"/>
          <w:lang w:val="en"/>
        </w:rPr>
        <w:t>Observations</w:t>
      </w:r>
      <w:r w:rsidRPr="003623DA">
        <w:rPr>
          <w:rFonts w:cstheme="minorHAnsi"/>
          <w:color w:val="000020"/>
          <w:lang w:val="en"/>
        </w:rPr>
        <w:t xml:space="preserve"> survey created in </w:t>
      </w:r>
      <w:proofErr w:type="gramStart"/>
      <w:r w:rsidRPr="003623DA">
        <w:rPr>
          <w:rFonts w:cstheme="minorHAnsi"/>
          <w:color w:val="000020"/>
          <w:lang w:val="en"/>
        </w:rPr>
        <w:t>Survey123</w:t>
      </w:r>
      <w:r>
        <w:rPr>
          <w:rFonts w:cstheme="minorHAnsi"/>
          <w:color w:val="000020"/>
          <w:lang w:val="en"/>
        </w:rPr>
        <w:t>;</w:t>
      </w:r>
      <w:proofErr w:type="gramEnd"/>
      <w:r>
        <w:rPr>
          <w:rFonts w:cstheme="minorHAnsi"/>
          <w:color w:val="000020"/>
          <w:lang w:val="en"/>
        </w:rPr>
        <w:t xml:space="preserve"> </w:t>
      </w:r>
    </w:p>
    <w:p w14:paraId="268AB92C" w14:textId="77777777" w:rsidR="005D48BB" w:rsidRPr="00B94EA1" w:rsidRDefault="005D48BB" w:rsidP="005D48BB">
      <w:pPr>
        <w:pStyle w:val="ListParagraph"/>
        <w:numPr>
          <w:ilvl w:val="1"/>
          <w:numId w:val="13"/>
        </w:numPr>
      </w:pPr>
      <w:r w:rsidRPr="00B94EA1">
        <w:rPr>
          <w:rFonts w:cstheme="minorHAnsi"/>
          <w:b/>
          <w:bCs/>
          <w:color w:val="000020"/>
          <w:lang w:val="en"/>
        </w:rPr>
        <w:t>AGOL credentials</w:t>
      </w:r>
      <w:r w:rsidRPr="00B94EA1">
        <w:rPr>
          <w:rFonts w:cstheme="minorHAnsi"/>
          <w:color w:val="000020"/>
          <w:lang w:val="en"/>
        </w:rPr>
        <w:t xml:space="preserve">: automatically downloaded from ArcGIS Online based on an ArcGIS Online user’s credentials, the feature layer service ID and survey form ID. </w:t>
      </w:r>
      <w:r w:rsidRPr="00B94EA1">
        <w:rPr>
          <w:rFonts w:cstheme="minorHAnsi"/>
          <w:b/>
          <w:bCs/>
          <w:color w:val="000020"/>
          <w:lang w:val="en"/>
        </w:rPr>
        <w:t>NOTE</w:t>
      </w:r>
      <w:r w:rsidRPr="00B94EA1">
        <w:rPr>
          <w:rFonts w:cstheme="minorHAnsi"/>
          <w:color w:val="000020"/>
          <w:lang w:val="en"/>
        </w:rPr>
        <w:t xml:space="preserve">: the survey form and feature layer must be shared to the User or Group to whom the user </w:t>
      </w:r>
      <w:proofErr w:type="gramStart"/>
      <w:r w:rsidRPr="00B94EA1">
        <w:rPr>
          <w:rFonts w:cstheme="minorHAnsi"/>
          <w:color w:val="000020"/>
          <w:lang w:val="en"/>
        </w:rPr>
        <w:t>belongs;</w:t>
      </w:r>
      <w:proofErr w:type="gramEnd"/>
    </w:p>
    <w:p w14:paraId="32EE9CC9" w14:textId="77777777" w:rsidR="005D48BB" w:rsidRPr="00B94EA1" w:rsidRDefault="005D48BB" w:rsidP="005D48BB">
      <w:pPr>
        <w:pStyle w:val="ListParagraph"/>
        <w:numPr>
          <w:ilvl w:val="1"/>
          <w:numId w:val="13"/>
        </w:numPr>
      </w:pPr>
      <w:r w:rsidRPr="00B94EA1">
        <w:rPr>
          <w:rFonts w:cstheme="minorHAnsi"/>
          <w:b/>
          <w:bCs/>
          <w:color w:val="000020"/>
          <w:lang w:val="en"/>
        </w:rPr>
        <w:t>Logged in ArcGIS Pro user</w:t>
      </w:r>
      <w:r w:rsidRPr="00CB2934">
        <w:t>:</w:t>
      </w:r>
      <w:r>
        <w:t xml:space="preserve"> </w:t>
      </w:r>
      <w:r w:rsidRPr="00B94EA1">
        <w:rPr>
          <w:rFonts w:cstheme="minorHAnsi"/>
          <w:color w:val="000020"/>
          <w:lang w:val="en"/>
        </w:rPr>
        <w:t xml:space="preserve">automatically downloaded from ArcGIS Online based on the logged in (to ArcGIS Pro) user’s credentials, the feature layer service ID and survey form ID. </w:t>
      </w:r>
      <w:r w:rsidRPr="00B94EA1">
        <w:rPr>
          <w:rFonts w:cstheme="minorHAnsi"/>
          <w:b/>
          <w:bCs/>
          <w:color w:val="000020"/>
          <w:lang w:val="en"/>
        </w:rPr>
        <w:t>NOTE</w:t>
      </w:r>
      <w:r w:rsidRPr="00B94EA1">
        <w:rPr>
          <w:rFonts w:cstheme="minorHAnsi"/>
          <w:color w:val="000020"/>
          <w:lang w:val="en"/>
        </w:rPr>
        <w:t xml:space="preserve">: the survey form and feature layer must be shared to the User or Group to whom the user </w:t>
      </w:r>
      <w:proofErr w:type="gramStart"/>
      <w:r w:rsidRPr="00B94EA1">
        <w:rPr>
          <w:rFonts w:cstheme="minorHAnsi"/>
          <w:color w:val="000020"/>
          <w:lang w:val="en"/>
        </w:rPr>
        <w:t>belongs;</w:t>
      </w:r>
      <w:proofErr w:type="gramEnd"/>
    </w:p>
    <w:p w14:paraId="07018FA8" w14:textId="77777777" w:rsidR="005D48BB" w:rsidRPr="00175BE8" w:rsidRDefault="005D48BB" w:rsidP="005D48BB">
      <w:pPr>
        <w:pStyle w:val="ListParagraph"/>
        <w:numPr>
          <w:ilvl w:val="1"/>
          <w:numId w:val="13"/>
        </w:numPr>
        <w:rPr>
          <w:rFonts w:cstheme="minorHAnsi"/>
          <w:color w:val="000020"/>
        </w:rPr>
      </w:pPr>
      <w:r w:rsidRPr="00B94EA1">
        <w:rPr>
          <w:rFonts w:cstheme="minorHAnsi"/>
          <w:b/>
          <w:bCs/>
          <w:color w:val="000020"/>
          <w:lang w:val="en"/>
        </w:rPr>
        <w:t>Profile (previously created):</w:t>
      </w:r>
      <w:r>
        <w:t xml:space="preserve"> </w:t>
      </w:r>
      <w:r w:rsidRPr="00B94EA1">
        <w:rPr>
          <w:rFonts w:cstheme="minorHAnsi"/>
          <w:color w:val="000020"/>
          <w:lang w:val="en"/>
        </w:rPr>
        <w:t xml:space="preserve">automatically downloaded from ArcGIS Online based on the profile previously created when AGOL credentials were provided, the feature layer service ID and survey form ID. The profile provides a secure way to save the credential data via a ‘profile’. </w:t>
      </w:r>
      <w:r w:rsidRPr="00B94EA1">
        <w:rPr>
          <w:rFonts w:cstheme="minorHAnsi"/>
          <w:b/>
          <w:bCs/>
          <w:color w:val="000020"/>
          <w:lang w:val="en"/>
        </w:rPr>
        <w:t>NOTE</w:t>
      </w:r>
      <w:r w:rsidRPr="00B94EA1">
        <w:rPr>
          <w:rFonts w:cstheme="minorHAnsi"/>
          <w:color w:val="000020"/>
          <w:lang w:val="en"/>
        </w:rPr>
        <w:t>: the survey form and feature layer must be shared to the User or Group to whom the user belongs.</w:t>
      </w:r>
    </w:p>
    <w:p w14:paraId="61F0E231" w14:textId="77777777" w:rsidR="005D48BB" w:rsidRPr="00175BE8" w:rsidRDefault="005D48BB" w:rsidP="005D48BB">
      <w:pPr>
        <w:pStyle w:val="ListParagraph"/>
        <w:numPr>
          <w:ilvl w:val="1"/>
          <w:numId w:val="12"/>
        </w:numPr>
        <w:ind w:left="810"/>
      </w:pPr>
      <w:r w:rsidRPr="00AB66E5">
        <w:rPr>
          <w:rFonts w:cstheme="minorHAnsi"/>
        </w:rPr>
        <w:lastRenderedPageBreak/>
        <w:t>Fil</w:t>
      </w:r>
      <w:r w:rsidRPr="00AB66E5">
        <w:rPr>
          <w:rFonts w:cstheme="minorHAnsi"/>
          <w:color w:val="4C4C4C"/>
        </w:rPr>
        <w:t>ters data according</w:t>
      </w:r>
      <w:r>
        <w:rPr>
          <w:rFonts w:cstheme="minorHAnsi"/>
          <w:color w:val="4C4C4C"/>
        </w:rPr>
        <w:t xml:space="preserve"> to Dataset and </w:t>
      </w:r>
      <w:r w:rsidRPr="00AB66E5">
        <w:rPr>
          <w:rFonts w:cstheme="minorHAnsi"/>
          <w:color w:val="4C4C4C"/>
        </w:rPr>
        <w:t xml:space="preserve">Create/Edit dates, as indicated. This enables </w:t>
      </w:r>
      <w:proofErr w:type="gramStart"/>
      <w:r w:rsidRPr="00AB66E5">
        <w:rPr>
          <w:rFonts w:cstheme="minorHAnsi"/>
          <w:color w:val="4C4C4C"/>
        </w:rPr>
        <w:t>prevention</w:t>
      </w:r>
      <w:proofErr w:type="gramEnd"/>
      <w:r w:rsidRPr="00AB66E5">
        <w:rPr>
          <w:rFonts w:cstheme="minorHAnsi"/>
          <w:color w:val="4C4C4C"/>
        </w:rPr>
        <w:t xml:space="preserve"> of downloading data which has previously been downloaded. </w:t>
      </w:r>
    </w:p>
    <w:p w14:paraId="71225A8C" w14:textId="77777777" w:rsidR="005D48BB" w:rsidRPr="00175BE8" w:rsidRDefault="005D48BB" w:rsidP="005D48BB">
      <w:pPr>
        <w:pStyle w:val="ListParagraph"/>
        <w:numPr>
          <w:ilvl w:val="2"/>
          <w:numId w:val="12"/>
        </w:numPr>
      </w:pPr>
      <w:r w:rsidRPr="00175BE8">
        <w:rPr>
          <w:rFonts w:cstheme="minorHAnsi"/>
          <w:b/>
          <w:bCs/>
          <w:color w:val="000020"/>
          <w:lang w:val="en"/>
        </w:rPr>
        <w:t>Dataset</w:t>
      </w:r>
      <w:r w:rsidRPr="00175BE8">
        <w:rPr>
          <w:rFonts w:cstheme="minorHAnsi"/>
          <w:color w:val="000020"/>
          <w:lang w:val="en"/>
        </w:rPr>
        <w:t xml:space="preserve"> (OPTIONAL)</w:t>
      </w:r>
      <w:r w:rsidRPr="00175BE8">
        <w:rPr>
          <w:rFonts w:cstheme="minorHAnsi"/>
          <w:b/>
          <w:bCs/>
          <w:color w:val="000020"/>
          <w:lang w:val="en"/>
        </w:rPr>
        <w:t>:</w:t>
      </w:r>
      <w:r w:rsidRPr="00175BE8">
        <w:rPr>
          <w:rFonts w:cstheme="minorHAnsi"/>
          <w:color w:val="000020"/>
          <w:lang w:val="en"/>
        </w:rPr>
        <w:t xml:space="preserve"> if you would like to limit the data according to Dataset</w:t>
      </w:r>
    </w:p>
    <w:p w14:paraId="4DF8AA83" w14:textId="77777777" w:rsidR="005D48BB" w:rsidRDefault="005D48BB" w:rsidP="005D48BB">
      <w:pPr>
        <w:pStyle w:val="ListParagraph"/>
        <w:numPr>
          <w:ilvl w:val="2"/>
          <w:numId w:val="12"/>
        </w:numPr>
      </w:pPr>
      <w:r w:rsidRPr="00AB66E5">
        <w:rPr>
          <w:rFonts w:cstheme="minorHAnsi"/>
          <w:color w:val="4C4C4C"/>
          <w:highlight w:val="yellow"/>
        </w:rPr>
        <w:t xml:space="preserve">NOTE: ONLY use </w:t>
      </w:r>
      <w:r w:rsidRPr="00603432">
        <w:rPr>
          <w:rFonts w:cstheme="minorHAnsi"/>
          <w:b/>
          <w:bCs/>
          <w:color w:val="4C4C4C"/>
          <w:highlight w:val="yellow"/>
        </w:rPr>
        <w:t>Date</w:t>
      </w:r>
      <w:r w:rsidRPr="00AB66E5">
        <w:rPr>
          <w:rFonts w:cstheme="minorHAnsi"/>
          <w:color w:val="4C4C4C"/>
          <w:highlight w:val="yellow"/>
        </w:rPr>
        <w:t xml:space="preserve">, </w:t>
      </w:r>
      <w:r>
        <w:rPr>
          <w:rFonts w:cstheme="minorHAnsi"/>
          <w:color w:val="4C4C4C"/>
          <w:highlight w:val="yellow"/>
        </w:rPr>
        <w:t>NOT</w:t>
      </w:r>
      <w:r w:rsidRPr="00AB66E5">
        <w:rPr>
          <w:rFonts w:cstheme="minorHAnsi"/>
          <w:color w:val="4C4C4C"/>
          <w:highlight w:val="yellow"/>
        </w:rPr>
        <w:t xml:space="preserve"> Date </w:t>
      </w:r>
      <w:r>
        <w:rPr>
          <w:rFonts w:cstheme="minorHAnsi"/>
          <w:color w:val="4C4C4C"/>
          <w:highlight w:val="yellow"/>
        </w:rPr>
        <w:t xml:space="preserve">and Time </w:t>
      </w:r>
      <w:r w:rsidRPr="00AB66E5">
        <w:rPr>
          <w:rFonts w:cstheme="minorHAnsi"/>
          <w:color w:val="4C4C4C"/>
          <w:highlight w:val="yellow"/>
        </w:rPr>
        <w:t>option - do not include Time as it doesn't work for some reason</w:t>
      </w:r>
      <w:r>
        <w:rPr>
          <w:rFonts w:cstheme="minorHAnsi"/>
          <w:color w:val="4C4C4C"/>
        </w:rPr>
        <w:t>.</w:t>
      </w:r>
    </w:p>
    <w:p w14:paraId="57B254F5" w14:textId="77777777" w:rsidR="005D48BB" w:rsidRDefault="005D48BB" w:rsidP="005D48BB">
      <w:pPr>
        <w:pStyle w:val="ListParagraph"/>
        <w:numPr>
          <w:ilvl w:val="1"/>
          <w:numId w:val="12"/>
        </w:numPr>
        <w:ind w:left="810"/>
      </w:pPr>
      <w:r>
        <w:t xml:space="preserve">For records with the </w:t>
      </w:r>
      <w:r w:rsidRPr="00B94EA1">
        <w:rPr>
          <w:i/>
          <w:iCs/>
        </w:rPr>
        <w:t>Voucher Specimen Collected?</w:t>
      </w:r>
      <w:r>
        <w:t xml:space="preserve"> field indicated:</w:t>
      </w:r>
    </w:p>
    <w:p w14:paraId="6F720E06" w14:textId="77777777" w:rsidR="005D48BB" w:rsidRDefault="005D48BB" w:rsidP="005D48BB">
      <w:pPr>
        <w:pStyle w:val="ListParagraph"/>
        <w:numPr>
          <w:ilvl w:val="1"/>
          <w:numId w:val="14"/>
        </w:numPr>
      </w:pPr>
      <w:r>
        <w:t xml:space="preserve">the </w:t>
      </w:r>
      <w:r w:rsidRPr="00DA68EA">
        <w:rPr>
          <w:i/>
          <w:iCs/>
        </w:rPr>
        <w:t>QRCode</w:t>
      </w:r>
      <w:r>
        <w:t xml:space="preserve"> field is populated with the direct URL to the survey record</w:t>
      </w:r>
    </w:p>
    <w:p w14:paraId="0590DFEA" w14:textId="77777777" w:rsidR="005D48BB" w:rsidRDefault="005D48BB" w:rsidP="005D48BB">
      <w:pPr>
        <w:pStyle w:val="ListParagraph"/>
        <w:numPr>
          <w:ilvl w:val="1"/>
          <w:numId w:val="14"/>
        </w:numPr>
      </w:pPr>
      <w:proofErr w:type="gramStart"/>
      <w:r>
        <w:t>the</w:t>
      </w:r>
      <w:proofErr w:type="gramEnd"/>
      <w:r>
        <w:t xml:space="preserve"> </w:t>
      </w:r>
      <w:r w:rsidRPr="00DA68EA">
        <w:rPr>
          <w:i/>
          <w:iCs/>
        </w:rPr>
        <w:t>County</w:t>
      </w:r>
      <w:r>
        <w:t xml:space="preserve"> and </w:t>
      </w:r>
      <w:r w:rsidRPr="00DA68EA">
        <w:rPr>
          <w:i/>
          <w:iCs/>
        </w:rPr>
        <w:t>State</w:t>
      </w:r>
      <w:r>
        <w:t xml:space="preserve"> fields are populated. </w:t>
      </w:r>
    </w:p>
    <w:p w14:paraId="21EABE7F" w14:textId="77777777" w:rsidR="005D48BB" w:rsidRDefault="005D48BB" w:rsidP="005D48BB">
      <w:pPr>
        <w:pStyle w:val="ListParagraph"/>
        <w:numPr>
          <w:ilvl w:val="1"/>
          <w:numId w:val="14"/>
        </w:numPr>
      </w:pPr>
      <w:r>
        <w:rPr>
          <w:rFonts w:eastAsia="Times New Roman" w:cstheme="minorHAnsi"/>
          <w:color w:val="000020"/>
          <w:lang w:val="en"/>
        </w:rPr>
        <w:t xml:space="preserve">Exports </w:t>
      </w:r>
      <w:r>
        <w:t xml:space="preserve">records with the </w:t>
      </w:r>
      <w:r w:rsidRPr="003C69F2">
        <w:rPr>
          <w:i/>
          <w:iCs/>
        </w:rPr>
        <w:t>Voucher Specimen Collected?</w:t>
      </w:r>
      <w:r>
        <w:t xml:space="preserve"> field indicated to the </w:t>
      </w:r>
      <w:r w:rsidRPr="00D92F0C">
        <w:rPr>
          <w:b/>
          <w:bCs/>
        </w:rPr>
        <w:t>specimens_collected.csv</w:t>
      </w:r>
      <w:r>
        <w:t xml:space="preserve"> file to enable auto-generation of specimen labels via the Microsoft Word template. See </w:t>
      </w:r>
      <w:r w:rsidRPr="006E5AD1">
        <w:rPr>
          <w:b/>
          <w:bCs/>
        </w:rPr>
        <w:t>Print Specimen Labels</w:t>
      </w:r>
      <w:r>
        <w:t xml:space="preserve"> for instructions on generating the specimen labels.</w:t>
      </w:r>
    </w:p>
    <w:p w14:paraId="459AC13D" w14:textId="77777777" w:rsidR="005D48BB" w:rsidRPr="002C29F4" w:rsidRDefault="005D48BB" w:rsidP="005D48BB">
      <w:pPr>
        <w:pStyle w:val="ListParagraph"/>
        <w:numPr>
          <w:ilvl w:val="0"/>
          <w:numId w:val="15"/>
        </w:numPr>
      </w:pPr>
      <w:proofErr w:type="spellStart"/>
      <w:r>
        <w:t>T</w:t>
      </w:r>
      <w:r>
        <w:rPr>
          <w:rFonts w:eastAsia="Times New Roman" w:cstheme="minorHAnsi"/>
          <w:color w:val="000020"/>
          <w:lang w:val="en"/>
        </w:rPr>
        <w:t>he</w:t>
      </w:r>
      <w:proofErr w:type="spellEnd"/>
      <w:r>
        <w:rPr>
          <w:rFonts w:eastAsia="Times New Roman" w:cstheme="minorHAnsi"/>
          <w:color w:val="000020"/>
          <w:lang w:val="en"/>
        </w:rPr>
        <w:t xml:space="preserve"> image and audio files are downloaded to the specified locations (subfolders within C:\Temp\Observations). </w:t>
      </w:r>
    </w:p>
    <w:p w14:paraId="5CF4165A" w14:textId="77777777" w:rsidR="005D48BB" w:rsidRPr="001F7648" w:rsidRDefault="005D48BB" w:rsidP="005D48BB">
      <w:pPr>
        <w:pStyle w:val="ListParagraph"/>
        <w:numPr>
          <w:ilvl w:val="0"/>
          <w:numId w:val="15"/>
        </w:numPr>
      </w:pPr>
      <w:r>
        <w:rPr>
          <w:rFonts w:eastAsia="Times New Roman" w:cstheme="minorHAnsi"/>
          <w:color w:val="000020"/>
          <w:lang w:val="en"/>
        </w:rPr>
        <w:t>A file is written with user inputs for future reference.</w:t>
      </w:r>
    </w:p>
    <w:p w14:paraId="1B0A68B1" w14:textId="77777777" w:rsidR="005D48BB" w:rsidRPr="000C5B02" w:rsidRDefault="005D48BB" w:rsidP="005D48BB">
      <w:pPr>
        <w:pStyle w:val="ListParagraph"/>
        <w:numPr>
          <w:ilvl w:val="0"/>
          <w:numId w:val="15"/>
        </w:numPr>
      </w:pPr>
      <w:r w:rsidRPr="00175BE8">
        <w:rPr>
          <w:rFonts w:cstheme="minorHAnsi"/>
          <w:b/>
          <w:bCs/>
          <w:color w:val="000020"/>
          <w:lang w:val="en"/>
        </w:rPr>
        <w:t>Troubleshooting</w:t>
      </w:r>
      <w:r w:rsidRPr="00175BE8">
        <w:rPr>
          <w:rFonts w:cstheme="minorHAnsi"/>
          <w:color w:val="000020"/>
          <w:lang w:val="en"/>
        </w:rPr>
        <w:t xml:space="preserve">: if you receive an error about not being able to export (i.e. </w:t>
      </w:r>
      <w:r w:rsidRPr="00175BE8">
        <w:rPr>
          <w:rFonts w:cstheme="minorHAnsi"/>
          <w:color w:val="000020"/>
        </w:rPr>
        <w:t>Exception: Could not export item: [feature service item id])</w:t>
      </w:r>
      <w:r>
        <w:rPr>
          <w:rFonts w:cstheme="minorHAnsi"/>
          <w:color w:val="000020"/>
        </w:rPr>
        <w:t>, see Step 1!</w:t>
      </w:r>
    </w:p>
    <w:p w14:paraId="795F1AA6" w14:textId="77777777" w:rsidR="005D48BB" w:rsidRPr="003623DA" w:rsidRDefault="005D48BB" w:rsidP="005D48BB">
      <w:pPr>
        <w:pStyle w:val="ListParagraph"/>
        <w:numPr>
          <w:ilvl w:val="0"/>
          <w:numId w:val="12"/>
        </w:numPr>
        <w:spacing w:after="0" w:line="240" w:lineRule="auto"/>
      </w:pPr>
      <w:r w:rsidRPr="003623DA">
        <w:rPr>
          <w:b/>
        </w:rPr>
        <w:t>2</w:t>
      </w:r>
      <w:r>
        <w:rPr>
          <w:b/>
        </w:rPr>
        <w:t xml:space="preserve">. </w:t>
      </w:r>
      <w:proofErr w:type="spellStart"/>
      <w:r>
        <w:rPr>
          <w:b/>
        </w:rPr>
        <w:t>Bulk</w:t>
      </w:r>
      <w:r w:rsidRPr="003623DA">
        <w:rPr>
          <w:b/>
        </w:rPr>
        <w:t>Project</w:t>
      </w:r>
      <w:proofErr w:type="spellEnd"/>
      <w:r w:rsidRPr="003623DA">
        <w:rPr>
          <w:b/>
        </w:rPr>
        <w:t xml:space="preserve">: </w:t>
      </w:r>
      <w:r w:rsidRPr="003623DA">
        <w:rPr>
          <w:rFonts w:eastAsia="Times New Roman" w:cstheme="minorHAnsi"/>
          <w:color w:val="000020"/>
          <w:lang w:val="en"/>
        </w:rPr>
        <w:t xml:space="preserve">This process will project the following data sets to the provided projection, </w:t>
      </w:r>
      <w:r>
        <w:rPr>
          <w:rFonts w:eastAsia="Times New Roman" w:cstheme="minorHAnsi"/>
          <w:color w:val="000020"/>
          <w:lang w:val="en"/>
        </w:rPr>
        <w:t xml:space="preserve">which should reflect that </w:t>
      </w:r>
      <w:r w:rsidRPr="003623DA">
        <w:rPr>
          <w:rFonts w:eastAsia="Times New Roman" w:cstheme="minorHAnsi"/>
          <w:color w:val="000020"/>
          <w:lang w:val="en"/>
        </w:rPr>
        <w:t>utilized in your Biotics instance</w:t>
      </w:r>
      <w:r>
        <w:rPr>
          <w:rFonts w:eastAsia="Times New Roman" w:cstheme="minorHAnsi"/>
          <w:color w:val="000020"/>
          <w:lang w:val="en"/>
        </w:rPr>
        <w:t xml:space="preserve">. Enter your Biotics projection in </w:t>
      </w:r>
      <w:r w:rsidRPr="00EF4C50">
        <w:rPr>
          <w:rFonts w:eastAsia="Times New Roman" w:cstheme="minorHAnsi"/>
          <w:b/>
          <w:bCs/>
          <w:color w:val="000020"/>
          <w:lang w:val="en"/>
        </w:rPr>
        <w:t>Output Coordinate System</w:t>
      </w:r>
      <w:r w:rsidRPr="003623DA">
        <w:rPr>
          <w:rFonts w:eastAsia="Times New Roman" w:cstheme="minorHAnsi"/>
          <w:color w:val="000020"/>
          <w:lang w:val="en"/>
        </w:rPr>
        <w:t>:</w:t>
      </w:r>
    </w:p>
    <w:p w14:paraId="508E5607" w14:textId="77777777" w:rsidR="005D48BB" w:rsidRPr="003623DA" w:rsidRDefault="005D48BB" w:rsidP="005D48BB">
      <w:pPr>
        <w:numPr>
          <w:ilvl w:val="0"/>
          <w:numId w:val="3"/>
        </w:numPr>
        <w:spacing w:after="0" w:line="240" w:lineRule="auto"/>
        <w:rPr>
          <w:rFonts w:eastAsia="Times New Roman" w:cstheme="minorHAnsi"/>
          <w:color w:val="000020"/>
          <w:lang w:val="en"/>
        </w:rPr>
      </w:pPr>
      <w:r>
        <w:rPr>
          <w:rFonts w:eastAsia="Times New Roman" w:cstheme="minorHAnsi"/>
          <w:color w:val="000020"/>
          <w:lang w:val="en"/>
        </w:rPr>
        <w:t xml:space="preserve">Feature classes within the </w:t>
      </w:r>
      <w:proofErr w:type="spellStart"/>
      <w:r>
        <w:rPr>
          <w:rFonts w:eastAsia="Times New Roman" w:cstheme="minorHAnsi"/>
          <w:color w:val="000020"/>
          <w:lang w:val="en"/>
        </w:rPr>
        <w:t>Observations.gdb</w:t>
      </w:r>
      <w:proofErr w:type="spellEnd"/>
      <w:r w:rsidRPr="003623DA">
        <w:rPr>
          <w:rFonts w:eastAsia="Times New Roman" w:cstheme="minorHAnsi"/>
          <w:color w:val="000020"/>
          <w:lang w:val="en"/>
        </w:rPr>
        <w:t xml:space="preserve"> - originally in WGS84 projection</w:t>
      </w:r>
    </w:p>
    <w:p w14:paraId="7F8730F7" w14:textId="77777777" w:rsidR="005D48BB" w:rsidRPr="003623DA" w:rsidRDefault="005D48BB" w:rsidP="005D48BB">
      <w:pPr>
        <w:numPr>
          <w:ilvl w:val="0"/>
          <w:numId w:val="3"/>
        </w:numPr>
        <w:spacing w:after="0" w:line="240" w:lineRule="auto"/>
        <w:rPr>
          <w:rFonts w:eastAsia="Times New Roman" w:cstheme="minorHAnsi"/>
          <w:color w:val="000020"/>
          <w:lang w:val="en"/>
        </w:rPr>
      </w:pPr>
      <w:r>
        <w:rPr>
          <w:rFonts w:eastAsia="Times New Roman" w:cstheme="minorHAnsi"/>
          <w:color w:val="000020"/>
          <w:lang w:val="en"/>
        </w:rPr>
        <w:t xml:space="preserve">Feature classes within </w:t>
      </w:r>
      <w:proofErr w:type="spellStart"/>
      <w:r w:rsidRPr="003623DA">
        <w:rPr>
          <w:rFonts w:eastAsia="Times New Roman" w:cstheme="minorHAnsi"/>
          <w:color w:val="000020"/>
          <w:lang w:val="en"/>
        </w:rPr>
        <w:t>BulkCreateTemplate.gdb</w:t>
      </w:r>
      <w:proofErr w:type="spellEnd"/>
      <w:r w:rsidRPr="003623DA">
        <w:rPr>
          <w:rFonts w:eastAsia="Times New Roman" w:cstheme="minorHAnsi"/>
          <w:color w:val="000020"/>
          <w:lang w:val="en"/>
        </w:rPr>
        <w:t xml:space="preserve"> - originally in UTM Zone 13N NAD83</w:t>
      </w:r>
    </w:p>
    <w:p w14:paraId="006E7F8D" w14:textId="77777777" w:rsidR="005D48BB" w:rsidRPr="00E90465" w:rsidRDefault="005D48BB" w:rsidP="005D48BB">
      <w:pPr>
        <w:pStyle w:val="ListParagraph"/>
        <w:numPr>
          <w:ilvl w:val="0"/>
          <w:numId w:val="12"/>
        </w:numPr>
        <w:spacing w:after="0" w:line="240" w:lineRule="auto"/>
        <w:rPr>
          <w:rFonts w:eastAsia="Times New Roman" w:cstheme="minorHAnsi"/>
          <w:color w:val="000020"/>
          <w:lang w:val="en"/>
        </w:rPr>
      </w:pPr>
      <w:r>
        <w:rPr>
          <w:b/>
        </w:rPr>
        <w:t xml:space="preserve">3. </w:t>
      </w:r>
      <w:r w:rsidRPr="003623DA">
        <w:rPr>
          <w:b/>
        </w:rPr>
        <w:t>Prep</w:t>
      </w:r>
      <w:r>
        <w:rPr>
          <w:b/>
        </w:rPr>
        <w:t xml:space="preserve"> Data for </w:t>
      </w:r>
      <w:r w:rsidRPr="003623DA">
        <w:rPr>
          <w:b/>
        </w:rPr>
        <w:t>Bulk</w:t>
      </w:r>
      <w:r>
        <w:rPr>
          <w:b/>
        </w:rPr>
        <w:t xml:space="preserve"> </w:t>
      </w:r>
      <w:r w:rsidRPr="003623DA">
        <w:rPr>
          <w:b/>
        </w:rPr>
        <w:t>Load</w:t>
      </w:r>
      <w:r>
        <w:rPr>
          <w:b/>
        </w:rPr>
        <w:t xml:space="preserve"> Prep </w:t>
      </w:r>
      <w:r w:rsidRPr="003623DA">
        <w:rPr>
          <w:b/>
        </w:rPr>
        <w:t>Toolbox:</w:t>
      </w:r>
      <w:r w:rsidRPr="003623DA">
        <w:rPr>
          <w:rFonts w:cstheme="minorHAnsi"/>
          <w:b/>
        </w:rPr>
        <w:t xml:space="preserve"> </w:t>
      </w:r>
    </w:p>
    <w:p w14:paraId="2A1FF59A" w14:textId="77777777" w:rsidR="005D48BB" w:rsidRPr="003623DA" w:rsidRDefault="005D48BB" w:rsidP="005D48BB">
      <w:pPr>
        <w:pStyle w:val="ListParagraph"/>
        <w:spacing w:after="0" w:line="240" w:lineRule="auto"/>
        <w:ind w:left="360"/>
        <w:rPr>
          <w:rFonts w:eastAsia="Times New Roman" w:cstheme="minorHAnsi"/>
          <w:color w:val="000020"/>
          <w:lang w:val="en"/>
        </w:rPr>
      </w:pPr>
      <w:r w:rsidRPr="003623DA">
        <w:rPr>
          <w:rFonts w:eastAsia="Times New Roman" w:cstheme="minorHAnsi"/>
          <w:color w:val="000020"/>
          <w:lang w:val="en"/>
        </w:rPr>
        <w:t>The process:</w:t>
      </w:r>
    </w:p>
    <w:p w14:paraId="271DE353" w14:textId="77777777" w:rsidR="005D48BB" w:rsidRPr="003623DA" w:rsidRDefault="005D48BB" w:rsidP="005D48BB">
      <w:pPr>
        <w:numPr>
          <w:ilvl w:val="0"/>
          <w:numId w:val="4"/>
        </w:numPr>
        <w:tabs>
          <w:tab w:val="clear" w:pos="720"/>
          <w:tab w:val="num" w:pos="1080"/>
        </w:tabs>
        <w:spacing w:after="0" w:line="240" w:lineRule="auto"/>
        <w:ind w:left="1080"/>
        <w:rPr>
          <w:rFonts w:eastAsia="Times New Roman" w:cstheme="minorHAnsi"/>
          <w:color w:val="000020"/>
          <w:lang w:val="en"/>
        </w:rPr>
      </w:pPr>
      <w:bookmarkStart w:id="8" w:name="_Hlk90970630"/>
      <w:r w:rsidRPr="003623DA">
        <w:rPr>
          <w:rFonts w:eastAsia="Times New Roman" w:cstheme="minorHAnsi"/>
          <w:color w:val="000020"/>
          <w:lang w:val="en"/>
        </w:rPr>
        <w:t>Adds the Separation Distance data required for use in the Bulk Load Prep Toolbox</w:t>
      </w:r>
      <w:r>
        <w:rPr>
          <w:rFonts w:eastAsia="Times New Roman" w:cstheme="minorHAnsi"/>
          <w:color w:val="000020"/>
          <w:lang w:val="en"/>
        </w:rPr>
        <w:t>, as defined within the SEP_DISTANCE column of the Separation_Distance.csv</w:t>
      </w:r>
      <w:r w:rsidRPr="003623DA">
        <w:rPr>
          <w:rFonts w:eastAsia="Times New Roman" w:cstheme="minorHAnsi"/>
          <w:color w:val="000020"/>
          <w:lang w:val="en"/>
        </w:rPr>
        <w:t>.</w:t>
      </w:r>
      <w:bookmarkEnd w:id="8"/>
      <w:r w:rsidRPr="003623DA">
        <w:rPr>
          <w:rFonts w:eastAsia="Times New Roman" w:cstheme="minorHAnsi"/>
          <w:color w:val="000020"/>
          <w:lang w:val="en"/>
        </w:rPr>
        <w:t xml:space="preserve"> </w:t>
      </w:r>
    </w:p>
    <w:p w14:paraId="40A6A5FB" w14:textId="77777777" w:rsidR="005D48BB" w:rsidRDefault="005D48BB" w:rsidP="005D48BB">
      <w:pPr>
        <w:numPr>
          <w:ilvl w:val="0"/>
          <w:numId w:val="4"/>
        </w:numPr>
        <w:spacing w:after="0" w:line="240" w:lineRule="auto"/>
        <w:ind w:left="1080"/>
        <w:rPr>
          <w:rFonts w:eastAsia="Times New Roman" w:cstheme="minorHAnsi"/>
          <w:color w:val="000020"/>
          <w:lang w:val="en"/>
        </w:rPr>
      </w:pPr>
      <w:r>
        <w:rPr>
          <w:rFonts w:eastAsia="Times New Roman" w:cstheme="minorHAnsi"/>
          <w:color w:val="000020"/>
          <w:lang w:val="en"/>
        </w:rPr>
        <w:t xml:space="preserve">Deletes data from </w:t>
      </w:r>
      <w:proofErr w:type="spellStart"/>
      <w:r>
        <w:rPr>
          <w:rFonts w:eastAsia="Times New Roman" w:cstheme="minorHAnsi"/>
          <w:color w:val="000020"/>
          <w:lang w:val="en"/>
        </w:rPr>
        <w:t>line_projected</w:t>
      </w:r>
      <w:proofErr w:type="spellEnd"/>
      <w:r>
        <w:rPr>
          <w:rFonts w:eastAsia="Times New Roman" w:cstheme="minorHAnsi"/>
          <w:color w:val="000020"/>
          <w:lang w:val="en"/>
        </w:rPr>
        <w:t xml:space="preserve">, </w:t>
      </w:r>
      <w:proofErr w:type="spellStart"/>
      <w:r>
        <w:rPr>
          <w:rFonts w:eastAsia="Times New Roman" w:cstheme="minorHAnsi"/>
          <w:color w:val="000020"/>
          <w:lang w:val="en"/>
        </w:rPr>
        <w:t>point_projected</w:t>
      </w:r>
      <w:proofErr w:type="spellEnd"/>
      <w:r>
        <w:rPr>
          <w:rFonts w:eastAsia="Times New Roman" w:cstheme="minorHAnsi"/>
          <w:color w:val="000020"/>
          <w:lang w:val="en"/>
        </w:rPr>
        <w:t xml:space="preserve">, and </w:t>
      </w:r>
      <w:proofErr w:type="spellStart"/>
      <w:r>
        <w:rPr>
          <w:rFonts w:eastAsia="Times New Roman" w:cstheme="minorHAnsi"/>
          <w:color w:val="000020"/>
          <w:lang w:val="en"/>
        </w:rPr>
        <w:t>poly_projected</w:t>
      </w:r>
      <w:proofErr w:type="spellEnd"/>
      <w:r>
        <w:rPr>
          <w:rFonts w:eastAsia="Times New Roman" w:cstheme="minorHAnsi"/>
          <w:color w:val="000020"/>
          <w:lang w:val="en"/>
        </w:rPr>
        <w:t xml:space="preserve"> feature classes which do not meet QC Status and EO Track Status, according to user inputs</w:t>
      </w:r>
      <w:r w:rsidRPr="003623DA">
        <w:rPr>
          <w:rFonts w:eastAsia="Times New Roman" w:cstheme="minorHAnsi"/>
          <w:color w:val="000020"/>
          <w:lang w:val="en"/>
        </w:rPr>
        <w:t>.</w:t>
      </w:r>
      <w:r>
        <w:rPr>
          <w:rFonts w:eastAsia="Times New Roman" w:cstheme="minorHAnsi"/>
          <w:color w:val="000020"/>
          <w:lang w:val="en"/>
        </w:rPr>
        <w:t xml:space="preserve"> These are the feature classes which are input into the Observations BLP.</w:t>
      </w:r>
    </w:p>
    <w:p w14:paraId="543A6091" w14:textId="77777777" w:rsidR="005D48BB" w:rsidRDefault="005D48BB" w:rsidP="005D48BB">
      <w:pPr>
        <w:numPr>
          <w:ilvl w:val="0"/>
          <w:numId w:val="4"/>
        </w:numPr>
        <w:spacing w:after="0" w:line="240" w:lineRule="auto"/>
        <w:ind w:left="1080"/>
        <w:rPr>
          <w:rFonts w:eastAsia="Times New Roman" w:cstheme="minorHAnsi"/>
          <w:color w:val="000020"/>
          <w:lang w:val="en"/>
        </w:rPr>
      </w:pPr>
      <w:commentRangeStart w:id="9"/>
      <w:r>
        <w:rPr>
          <w:rFonts w:eastAsia="Times New Roman" w:cstheme="minorHAnsi"/>
          <w:color w:val="000020"/>
          <w:lang w:val="en"/>
        </w:rPr>
        <w:t>Writes a unique ID to the DIG_COM (Digitizing Comments) field to enable joining back to the original data set.</w:t>
      </w:r>
      <w:commentRangeEnd w:id="9"/>
      <w:r>
        <w:rPr>
          <w:rStyle w:val="CommentReference"/>
        </w:rPr>
        <w:commentReference w:id="9"/>
      </w:r>
    </w:p>
    <w:p w14:paraId="5E977CAE" w14:textId="77777777" w:rsidR="005D48BB" w:rsidRPr="003623DA" w:rsidRDefault="005D48BB" w:rsidP="005D48BB">
      <w:pPr>
        <w:numPr>
          <w:ilvl w:val="0"/>
          <w:numId w:val="4"/>
        </w:numPr>
        <w:spacing w:after="0" w:line="240" w:lineRule="auto"/>
        <w:ind w:left="1080"/>
        <w:rPr>
          <w:rFonts w:eastAsia="Times New Roman" w:cstheme="minorHAnsi"/>
          <w:color w:val="000020"/>
          <w:lang w:val="en"/>
        </w:rPr>
      </w:pPr>
      <w:r>
        <w:rPr>
          <w:rFonts w:eastAsia="Times New Roman" w:cstheme="minorHAnsi"/>
          <w:color w:val="000020"/>
          <w:lang w:val="en"/>
        </w:rPr>
        <w:t xml:space="preserve">Exports </w:t>
      </w:r>
      <w:r>
        <w:t xml:space="preserve">records with the </w:t>
      </w:r>
      <w:r w:rsidRPr="003C69F2">
        <w:rPr>
          <w:i/>
          <w:iCs/>
        </w:rPr>
        <w:t>Voucher Specimen Collected?</w:t>
      </w:r>
      <w:r>
        <w:t xml:space="preserve"> field indicated to the </w:t>
      </w:r>
      <w:r w:rsidRPr="00D92F0C">
        <w:rPr>
          <w:b/>
          <w:bCs/>
        </w:rPr>
        <w:t>specimens_collected.csv</w:t>
      </w:r>
      <w:r>
        <w:t xml:space="preserve"> file to enable auto-generation of specimen labels via the Microsoft Word template. See </w:t>
      </w:r>
      <w:bookmarkStart w:id="10" w:name="PrintSpecimenLabels"/>
      <w:r w:rsidRPr="006E5AD1">
        <w:rPr>
          <w:b/>
          <w:bCs/>
        </w:rPr>
        <w:t>Print Specimen Labels</w:t>
      </w:r>
      <w:r>
        <w:t xml:space="preserve"> </w:t>
      </w:r>
      <w:bookmarkEnd w:id="10"/>
      <w:r>
        <w:t>for instructions on generating the specimen labels.</w:t>
      </w:r>
      <w:r>
        <w:br/>
      </w:r>
      <w:r w:rsidRPr="006A04C1">
        <w:rPr>
          <w:b/>
          <w:bCs/>
          <w:highlight w:val="yellow"/>
        </w:rPr>
        <w:t>NOTE</w:t>
      </w:r>
      <w:r w:rsidRPr="006A04C1">
        <w:rPr>
          <w:highlight w:val="yellow"/>
        </w:rPr>
        <w:t>: If the SEP_DISTANCE should be changed for individual locations, edit the value within the SEP_DISTANCE column for the appropriate record(s) at this time. For example, if in unsuitable habitat at the given location, populate the SEP_DISTANCE column with the value from the UNSUITABLE_HAB_SEP_DISTANCE column, as found in the Separation_Distance.csv file. The Separation Distance is used in the next tool to assign observations to new or existing EOs.</w:t>
      </w:r>
    </w:p>
    <w:p w14:paraId="74970F87" w14:textId="77777777" w:rsidR="005D48BB" w:rsidRPr="003623DA" w:rsidRDefault="005D48BB" w:rsidP="005D48BB">
      <w:pPr>
        <w:spacing w:after="0" w:line="240" w:lineRule="auto"/>
        <w:ind w:left="360"/>
        <w:rPr>
          <w:rFonts w:eastAsia="Times New Roman" w:cstheme="minorHAnsi"/>
          <w:color w:val="000020"/>
          <w:lang w:val="en"/>
        </w:rPr>
      </w:pPr>
      <w:bookmarkStart w:id="11" w:name="_Hlk90970562"/>
      <w:bookmarkStart w:id="12" w:name="_Hlk90970540"/>
      <w:r w:rsidRPr="003623DA">
        <w:rPr>
          <w:rFonts w:eastAsia="Times New Roman" w:cstheme="minorHAnsi"/>
          <w:color w:val="000020"/>
          <w:lang w:val="en"/>
        </w:rPr>
        <w:t>The resulting feature class</w:t>
      </w:r>
      <w:r>
        <w:rPr>
          <w:rFonts w:eastAsia="Times New Roman" w:cstheme="minorHAnsi"/>
          <w:color w:val="000020"/>
          <w:lang w:val="en"/>
        </w:rPr>
        <w:t>es (</w:t>
      </w:r>
      <w:proofErr w:type="spellStart"/>
      <w:r w:rsidRPr="003623DA">
        <w:rPr>
          <w:rFonts w:eastAsia="Times New Roman" w:cstheme="minorHAnsi"/>
          <w:color w:val="000020"/>
          <w:lang w:val="en"/>
        </w:rPr>
        <w:t>point</w:t>
      </w:r>
      <w:r>
        <w:rPr>
          <w:rFonts w:eastAsia="Times New Roman" w:cstheme="minorHAnsi"/>
          <w:color w:val="000020"/>
          <w:lang w:val="en"/>
        </w:rPr>
        <w:t>_projected</w:t>
      </w:r>
      <w:proofErr w:type="spellEnd"/>
      <w:r>
        <w:rPr>
          <w:rFonts w:eastAsia="Times New Roman" w:cstheme="minorHAnsi"/>
          <w:color w:val="000020"/>
          <w:lang w:val="en"/>
        </w:rPr>
        <w:t xml:space="preserve">, </w:t>
      </w:r>
      <w:proofErr w:type="spellStart"/>
      <w:r>
        <w:rPr>
          <w:rFonts w:eastAsia="Times New Roman" w:cstheme="minorHAnsi"/>
          <w:color w:val="000020"/>
          <w:lang w:val="en"/>
        </w:rPr>
        <w:t>line_projected</w:t>
      </w:r>
      <w:proofErr w:type="spellEnd"/>
      <w:r>
        <w:rPr>
          <w:rFonts w:eastAsia="Times New Roman" w:cstheme="minorHAnsi"/>
          <w:color w:val="000020"/>
          <w:lang w:val="en"/>
        </w:rPr>
        <w:t xml:space="preserve">, and </w:t>
      </w:r>
      <w:proofErr w:type="spellStart"/>
      <w:r>
        <w:rPr>
          <w:rFonts w:eastAsia="Times New Roman" w:cstheme="minorHAnsi"/>
          <w:color w:val="000020"/>
          <w:lang w:val="en"/>
        </w:rPr>
        <w:t>poly_projected</w:t>
      </w:r>
      <w:proofErr w:type="spellEnd"/>
      <w:r>
        <w:rPr>
          <w:rFonts w:eastAsia="Times New Roman" w:cstheme="minorHAnsi"/>
          <w:color w:val="000020"/>
          <w:lang w:val="en"/>
        </w:rPr>
        <w:t>)</w:t>
      </w:r>
      <w:r w:rsidRPr="003623DA">
        <w:rPr>
          <w:rFonts w:eastAsia="Times New Roman" w:cstheme="minorHAnsi"/>
          <w:color w:val="000020"/>
          <w:lang w:val="en"/>
        </w:rPr>
        <w:t xml:space="preserve"> </w:t>
      </w:r>
      <w:r>
        <w:rPr>
          <w:rFonts w:eastAsia="Times New Roman" w:cstheme="minorHAnsi"/>
          <w:color w:val="000020"/>
          <w:lang w:val="en"/>
        </w:rPr>
        <w:t>are</w:t>
      </w:r>
      <w:r w:rsidRPr="003623DA">
        <w:rPr>
          <w:rFonts w:eastAsia="Times New Roman" w:cstheme="minorHAnsi"/>
          <w:color w:val="000020"/>
          <w:lang w:val="en"/>
        </w:rPr>
        <w:t xml:space="preserve"> then ready for use as the </w:t>
      </w:r>
      <w:r w:rsidRPr="003623DA">
        <w:rPr>
          <w:rFonts w:eastAsia="Times New Roman" w:cstheme="minorHAnsi"/>
          <w:b/>
          <w:bCs/>
          <w:color w:val="000020"/>
          <w:lang w:val="en"/>
        </w:rPr>
        <w:t>Input feature layer</w:t>
      </w:r>
      <w:r>
        <w:rPr>
          <w:rFonts w:eastAsia="Times New Roman" w:cstheme="minorHAnsi"/>
          <w:b/>
          <w:bCs/>
          <w:color w:val="000020"/>
          <w:lang w:val="en"/>
        </w:rPr>
        <w:t>s</w:t>
      </w:r>
      <w:r w:rsidRPr="003623DA">
        <w:rPr>
          <w:rFonts w:eastAsia="Times New Roman" w:cstheme="minorHAnsi"/>
          <w:b/>
          <w:bCs/>
          <w:color w:val="000020"/>
          <w:lang w:val="en"/>
        </w:rPr>
        <w:t xml:space="preserve"> for separation distance analysis </w:t>
      </w:r>
      <w:r w:rsidRPr="003623DA">
        <w:rPr>
          <w:rFonts w:eastAsia="Times New Roman" w:cstheme="minorHAnsi"/>
          <w:color w:val="000020"/>
          <w:lang w:val="en"/>
        </w:rPr>
        <w:t xml:space="preserve">in the </w:t>
      </w:r>
      <w:r>
        <w:rPr>
          <w:rFonts w:eastAsia="Times New Roman" w:cstheme="minorHAnsi"/>
          <w:b/>
          <w:bCs/>
          <w:color w:val="000020"/>
          <w:lang w:val="en"/>
        </w:rPr>
        <w:t xml:space="preserve">Observations </w:t>
      </w:r>
      <w:proofErr w:type="spellStart"/>
      <w:r>
        <w:rPr>
          <w:rFonts w:eastAsia="Times New Roman" w:cstheme="minorHAnsi"/>
          <w:b/>
          <w:bCs/>
          <w:color w:val="000020"/>
          <w:lang w:val="en"/>
        </w:rPr>
        <w:t>BLP</w:t>
      </w:r>
      <w:r w:rsidRPr="003623DA">
        <w:rPr>
          <w:rFonts w:eastAsia="Times New Roman" w:cstheme="minorHAnsi"/>
          <w:b/>
          <w:bCs/>
          <w:color w:val="000020"/>
          <w:lang w:val="en"/>
        </w:rPr>
        <w:t>.pyt</w:t>
      </w:r>
      <w:proofErr w:type="spellEnd"/>
      <w:r w:rsidRPr="003623DA">
        <w:rPr>
          <w:rFonts w:eastAsia="Times New Roman" w:cstheme="minorHAnsi"/>
          <w:color w:val="000020"/>
          <w:lang w:val="en"/>
        </w:rPr>
        <w:t>.</w:t>
      </w:r>
      <w:bookmarkEnd w:id="11"/>
    </w:p>
    <w:bookmarkEnd w:id="12"/>
    <w:p w14:paraId="623B9298" w14:textId="77777777" w:rsidR="005D48BB" w:rsidRDefault="005D48BB" w:rsidP="005D48BB">
      <w:pPr>
        <w:pStyle w:val="ListParagraph"/>
        <w:numPr>
          <w:ilvl w:val="0"/>
          <w:numId w:val="12"/>
        </w:numPr>
      </w:pPr>
      <w:r>
        <w:rPr>
          <w:b/>
        </w:rPr>
        <w:t xml:space="preserve">4. </w:t>
      </w:r>
      <w:r w:rsidRPr="003623DA">
        <w:rPr>
          <w:b/>
        </w:rPr>
        <w:t>Run</w:t>
      </w:r>
      <w:r>
        <w:rPr>
          <w:b/>
        </w:rPr>
        <w:t xml:space="preserve"> Observations BLP</w:t>
      </w:r>
      <w:r>
        <w:t xml:space="preserve"> – this is to prompt you to run the </w:t>
      </w:r>
      <w:r w:rsidRPr="00C40D2B">
        <w:rPr>
          <w:b/>
        </w:rPr>
        <w:t>Terrestrial</w:t>
      </w:r>
      <w:r>
        <w:t xml:space="preserve"> (or </w:t>
      </w:r>
      <w:r w:rsidRPr="00C40D2B">
        <w:rPr>
          <w:b/>
        </w:rPr>
        <w:t>Aquatic</w:t>
      </w:r>
      <w:r>
        <w:t xml:space="preserve"> or both) tools within the </w:t>
      </w:r>
      <w:commentRangeStart w:id="13"/>
      <w:proofErr w:type="spellStart"/>
      <w:r>
        <w:rPr>
          <w:b/>
        </w:rPr>
        <w:t>Observations_BLP</w:t>
      </w:r>
      <w:r w:rsidRPr="001221EC">
        <w:rPr>
          <w:b/>
        </w:rPr>
        <w:t>.pyt</w:t>
      </w:r>
      <w:commentRangeEnd w:id="13"/>
      <w:proofErr w:type="spellEnd"/>
      <w:r>
        <w:rPr>
          <w:rStyle w:val="CommentReference"/>
        </w:rPr>
        <w:commentReference w:id="13"/>
      </w:r>
      <w:r>
        <w:t xml:space="preserve">. The tool(s) performs a separation distance analysis, </w:t>
      </w:r>
      <w:r>
        <w:lastRenderedPageBreak/>
        <w:t xml:space="preserve">according to NatureServe methodology, adding columns to the Input feature layers. </w:t>
      </w:r>
      <w:r>
        <w:br/>
        <w:t xml:space="preserve">Should you have aquatic elements in your data set and have a stream reach data set to use with the </w:t>
      </w:r>
      <w:r w:rsidRPr="006B2994">
        <w:rPr>
          <w:b/>
        </w:rPr>
        <w:t xml:space="preserve">Aquatic </w:t>
      </w:r>
      <w:r>
        <w:t>tool, it is highly recommended as the separation distance analysis will only group data within the separation distance along the stream reach and will therefore group the data more appropriately. In this case, you would want to split the data set into two – one containing Aquatic elements versus Terrestrial – and run the data sets in the appropriate tool.</w:t>
      </w:r>
      <w:r>
        <w:br/>
      </w:r>
      <w:r>
        <w:br/>
      </w:r>
      <w:r w:rsidRPr="00350216">
        <w:rPr>
          <w:b/>
          <w:bCs/>
        </w:rPr>
        <w:t>NOTE</w:t>
      </w:r>
      <w:r>
        <w:t xml:space="preserve">: By default, </w:t>
      </w:r>
      <w:r w:rsidRPr="007E7EA4">
        <w:rPr>
          <w:b/>
          <w:bCs/>
        </w:rPr>
        <w:t xml:space="preserve">Assign features within minimum mapping unit distance (9m) to same SF (SF_NEW)? </w:t>
      </w:r>
      <w:r>
        <w:rPr>
          <w:b/>
          <w:bCs/>
        </w:rPr>
        <w:t>(o</w:t>
      </w:r>
      <w:r w:rsidRPr="007E7EA4">
        <w:rPr>
          <w:b/>
          <w:bCs/>
        </w:rPr>
        <w:t>ptional</w:t>
      </w:r>
      <w:r>
        <w:rPr>
          <w:b/>
          <w:bCs/>
        </w:rPr>
        <w:t>)</w:t>
      </w:r>
      <w:r>
        <w:t xml:space="preserve"> is checked. This will identify features which</w:t>
      </w:r>
      <w:r w:rsidRPr="00842709">
        <w:t xml:space="preserve"> </w:t>
      </w:r>
      <w:r>
        <w:t>are located</w:t>
      </w:r>
      <w:r w:rsidRPr="00842709">
        <w:t xml:space="preserve"> within the minimum mapping distance to one another</w:t>
      </w:r>
      <w:r>
        <w:t>,</w:t>
      </w:r>
      <w:r w:rsidRPr="00842709">
        <w:t xml:space="preserve"> </w:t>
      </w:r>
      <w:r>
        <w:t>assigning</w:t>
      </w:r>
      <w:r w:rsidRPr="00842709">
        <w:t xml:space="preserve"> the same SF_NEW value</w:t>
      </w:r>
      <w:r>
        <w:t>. This information is not used by Biotics – it is merely to help identify possible duplicate data records. Checking this box will take the process longer to run. If you know none of the data is duplicated, this could be unchecked.</w:t>
      </w:r>
      <w:r>
        <w:br/>
      </w:r>
      <w:r w:rsidRPr="00D12040">
        <w:rPr>
          <w:b/>
          <w:bCs/>
        </w:rPr>
        <w:t>NOTE</w:t>
      </w:r>
      <w:r>
        <w:t>: I</w:t>
      </w:r>
      <w:r w:rsidRPr="000F67D5">
        <w:t>f</w:t>
      </w:r>
      <w:r>
        <w:t xml:space="preserve"> </w:t>
      </w:r>
      <w:proofErr w:type="gramStart"/>
      <w:r w:rsidRPr="000F67D5">
        <w:rPr>
          <w:b/>
          <w:bCs/>
        </w:rPr>
        <w:t>Are</w:t>
      </w:r>
      <w:proofErr w:type="gramEnd"/>
      <w:r w:rsidRPr="000F67D5">
        <w:rPr>
          <w:b/>
          <w:bCs/>
        </w:rPr>
        <w:t xml:space="preserve"> there existing Source Features to consider</w:t>
      </w:r>
      <w:r>
        <w:rPr>
          <w:b/>
          <w:bCs/>
        </w:rPr>
        <w:t>?</w:t>
      </w:r>
      <w:r>
        <w:t xml:space="preserve"> </w:t>
      </w:r>
      <w:proofErr w:type="gramStart"/>
      <w:r>
        <w:t>is</w:t>
      </w:r>
      <w:proofErr w:type="gramEnd"/>
      <w:r>
        <w:t xml:space="preserve"> indicated, this will be populated with Source Feature ID(s) located within the minimum mapping unit distance (typically 9m). </w:t>
      </w:r>
      <w:r>
        <w:lastRenderedPageBreak/>
        <w:t xml:space="preserve">See </w:t>
      </w:r>
      <w:hyperlink w:anchor="ExistingSFs" w:history="1">
        <w:r w:rsidRPr="00F5444B">
          <w:rPr>
            <w:rStyle w:val="Hyperlink"/>
          </w:rPr>
          <w:t>Existing Source Features</w:t>
        </w:r>
      </w:hyperlink>
      <w:r>
        <w:t xml:space="preserve"> to determine how this data is used.</w:t>
      </w:r>
      <w:r>
        <w:br/>
      </w:r>
      <w:r>
        <w:rPr>
          <w:noProof/>
        </w:rPr>
        <w:drawing>
          <wp:inline distT="0" distB="0" distL="0" distR="0" wp14:anchorId="5660D79C" wp14:editId="7FB3460B">
            <wp:extent cx="5700406" cy="6923314"/>
            <wp:effectExtent l="0" t="0" r="0" b="0"/>
            <wp:docPr id="93" name="Picture 9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A screenshot of a computer&#10;&#10;Description automatically generated"/>
                    <pic:cNvPicPr/>
                  </pic:nvPicPr>
                  <pic:blipFill>
                    <a:blip r:embed="rId29"/>
                    <a:stretch>
                      <a:fillRect/>
                    </a:stretch>
                  </pic:blipFill>
                  <pic:spPr>
                    <a:xfrm>
                      <a:off x="0" y="0"/>
                      <a:ext cx="5707574" cy="6932020"/>
                    </a:xfrm>
                    <a:prstGeom prst="rect">
                      <a:avLst/>
                    </a:prstGeom>
                  </pic:spPr>
                </pic:pic>
              </a:graphicData>
            </a:graphic>
          </wp:inline>
        </w:drawing>
      </w:r>
    </w:p>
    <w:p w14:paraId="2273C86F" w14:textId="77777777" w:rsidR="005D48BB" w:rsidRDefault="005D48BB" w:rsidP="005D48BB">
      <w:pPr>
        <w:pStyle w:val="ListParagraph"/>
        <w:numPr>
          <w:ilvl w:val="0"/>
          <w:numId w:val="12"/>
        </w:numPr>
      </w:pPr>
      <w:r>
        <w:t xml:space="preserve">Run the </w:t>
      </w:r>
      <w:r w:rsidRPr="00AF5F9C">
        <w:rPr>
          <w:b/>
        </w:rPr>
        <w:t>5</w:t>
      </w:r>
      <w:r>
        <w:rPr>
          <w:b/>
        </w:rPr>
        <w:t xml:space="preserve">. </w:t>
      </w:r>
      <w:r w:rsidRPr="00AF5F9C">
        <w:rPr>
          <w:b/>
        </w:rPr>
        <w:t xml:space="preserve">Identify Existing Visits </w:t>
      </w:r>
      <w:r w:rsidRPr="00AF5F9C">
        <w:rPr>
          <w:bCs/>
        </w:rPr>
        <w:t>script</w:t>
      </w:r>
      <w:r>
        <w:t xml:space="preserve"> within the </w:t>
      </w:r>
      <w:proofErr w:type="spellStart"/>
      <w:r w:rsidRPr="00AF5F9C">
        <w:rPr>
          <w:b/>
        </w:rPr>
        <w:t>Observations.tbx</w:t>
      </w:r>
      <w:proofErr w:type="spellEnd"/>
      <w:r>
        <w:t xml:space="preserve"> toolbox which</w:t>
      </w:r>
      <w:r w:rsidRPr="00AF5F9C">
        <w:rPr>
          <w:b/>
        </w:rPr>
        <w:t xml:space="preserve"> </w:t>
      </w:r>
      <w:r w:rsidRPr="00AF5F9C">
        <w:rPr>
          <w:bCs/>
        </w:rPr>
        <w:t>will</w:t>
      </w:r>
      <w:r>
        <w:t xml:space="preserve"> query Biotics for existing Visit records with the Dataset name (</w:t>
      </w:r>
      <w:proofErr w:type="spellStart"/>
      <w:r>
        <w:t>display_value</w:t>
      </w:r>
      <w:proofErr w:type="spellEnd"/>
      <w:r>
        <w:t xml:space="preserve">) indicated, as assigned in Step 3 of </w:t>
      </w:r>
      <w:hyperlink w:anchor="_Modify_the_survey" w:history="1">
        <w:r w:rsidRPr="00E63999">
          <w:rPr>
            <w:rStyle w:val="Hyperlink"/>
          </w:rPr>
          <w:t xml:space="preserve">Modify the </w:t>
        </w:r>
        <w:r>
          <w:rPr>
            <w:rStyle w:val="Hyperlink"/>
          </w:rPr>
          <w:t>s</w:t>
        </w:r>
        <w:r w:rsidRPr="00E63999">
          <w:rPr>
            <w:rStyle w:val="Hyperlink"/>
          </w:rPr>
          <w:t xml:space="preserve">urvey </w:t>
        </w:r>
        <w:r>
          <w:rPr>
            <w:rStyle w:val="Hyperlink"/>
          </w:rPr>
          <w:t>s</w:t>
        </w:r>
        <w:r w:rsidRPr="00E63999">
          <w:rPr>
            <w:rStyle w:val="Hyperlink"/>
          </w:rPr>
          <w:t>preadsheet</w:t>
        </w:r>
      </w:hyperlink>
      <w:r>
        <w:rPr>
          <w:rStyle w:val="Hyperlink"/>
        </w:rPr>
        <w:t>.</w:t>
      </w:r>
      <w:r>
        <w:t xml:space="preserve"> The query results will be joined to the feature </w:t>
      </w:r>
      <w:proofErr w:type="gramStart"/>
      <w:r>
        <w:t>layers to</w:t>
      </w:r>
      <w:proofErr w:type="gramEnd"/>
      <w:r>
        <w:t xml:space="preserve"> according to the </w:t>
      </w:r>
      <w:proofErr w:type="spellStart"/>
      <w:proofErr w:type="gramStart"/>
      <w:r>
        <w:t>visit.GLOBAL</w:t>
      </w:r>
      <w:proofErr w:type="gramEnd"/>
      <w:r>
        <w:t>_ID</w:t>
      </w:r>
      <w:proofErr w:type="spellEnd"/>
      <w:r>
        <w:t xml:space="preserve"> value matching the </w:t>
      </w:r>
      <w:proofErr w:type="spellStart"/>
      <w:r>
        <w:t>parentglobalid</w:t>
      </w:r>
      <w:proofErr w:type="spellEnd"/>
      <w:r>
        <w:t xml:space="preserve"> within the individual feature classes (</w:t>
      </w:r>
      <w:proofErr w:type="spellStart"/>
      <w:r>
        <w:t>point_projected</w:t>
      </w:r>
      <w:proofErr w:type="spellEnd"/>
      <w:r>
        <w:t xml:space="preserve">, </w:t>
      </w:r>
      <w:proofErr w:type="spellStart"/>
      <w:r>
        <w:t>line_projected</w:t>
      </w:r>
      <w:proofErr w:type="spellEnd"/>
      <w:r>
        <w:t xml:space="preserve">, </w:t>
      </w:r>
      <w:proofErr w:type="spellStart"/>
      <w:r>
        <w:t>poly_projected</w:t>
      </w:r>
      <w:proofErr w:type="spellEnd"/>
      <w:r>
        <w:t>):</w:t>
      </w:r>
    </w:p>
    <w:p w14:paraId="4EDCFD6D" w14:textId="77777777" w:rsidR="005D48BB" w:rsidRDefault="005D48BB" w:rsidP="005D48BB">
      <w:pPr>
        <w:pStyle w:val="ListParagraph"/>
        <w:numPr>
          <w:ilvl w:val="0"/>
          <w:numId w:val="9"/>
        </w:numPr>
      </w:pPr>
      <w:r>
        <w:lastRenderedPageBreak/>
        <w:t xml:space="preserve">Determines which records are updates to an existing Visit (VISIT_ID IS NOT NULL) and automatically indicates them to replace the Visit (REPLACE_VISIT = Y) record and record the VISIT_ID. </w:t>
      </w:r>
    </w:p>
    <w:p w14:paraId="0EF313CB" w14:textId="77777777" w:rsidR="005D48BB" w:rsidRDefault="005D48BB" w:rsidP="005D48BB">
      <w:pPr>
        <w:pStyle w:val="ListParagraph"/>
        <w:numPr>
          <w:ilvl w:val="0"/>
          <w:numId w:val="9"/>
        </w:numPr>
      </w:pPr>
      <w:r>
        <w:t xml:space="preserve">Automatically indicates to replace the Source Feature (REPLACE_SF = Y) for any existing Visit record (VISIT_ID IS NOT NULL) which is the only Visit for the Source Feature </w:t>
      </w:r>
      <w:commentRangeStart w:id="14"/>
      <w:r>
        <w:t>(NUM_VISITS = 1)</w:t>
      </w:r>
      <w:commentRangeEnd w:id="14"/>
      <w:r>
        <w:rPr>
          <w:rStyle w:val="CommentReference"/>
        </w:rPr>
        <w:commentReference w:id="14"/>
      </w:r>
      <w:r>
        <w:t xml:space="preserve">. </w:t>
      </w:r>
    </w:p>
    <w:p w14:paraId="1E4B1A61" w14:textId="77777777" w:rsidR="005D48BB" w:rsidRDefault="005D48BB" w:rsidP="005D48BB">
      <w:pPr>
        <w:pStyle w:val="ListParagraph"/>
        <w:numPr>
          <w:ilvl w:val="0"/>
          <w:numId w:val="12"/>
        </w:numPr>
      </w:pPr>
      <w:r>
        <w:t>M</w:t>
      </w:r>
      <w:r w:rsidRPr="00C43D7F">
        <w:t>anually review and mark REPLACE_SF = Y, if appropriate</w:t>
      </w:r>
      <w:r>
        <w:t>, for Source Features with more than one Visit record (FREQUENCY &gt; 1) for which at least one of the Visits has been edited (VISIT_ID IS NOT NULL). These will not be automatically indicated for replacement as it may not be appropriate given that the SF is comprised of multiple Visits.</w:t>
      </w:r>
      <w:r>
        <w:br/>
      </w:r>
      <w:r w:rsidRPr="00347128">
        <w:rPr>
          <w:noProof/>
        </w:rPr>
        <w:drawing>
          <wp:inline distT="0" distB="0" distL="0" distR="0" wp14:anchorId="13A33D81" wp14:editId="787B347C">
            <wp:extent cx="2773978" cy="3895725"/>
            <wp:effectExtent l="0" t="0" r="7620" b="0"/>
            <wp:docPr id="217" name="Picture 21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Graphical user interface, text, application, email&#10;&#10;Description automatically generated"/>
                    <pic:cNvPicPr/>
                  </pic:nvPicPr>
                  <pic:blipFill>
                    <a:blip r:embed="rId30"/>
                    <a:stretch>
                      <a:fillRect/>
                    </a:stretch>
                  </pic:blipFill>
                  <pic:spPr>
                    <a:xfrm>
                      <a:off x="0" y="0"/>
                      <a:ext cx="2783347" cy="3908883"/>
                    </a:xfrm>
                    <a:prstGeom prst="rect">
                      <a:avLst/>
                    </a:prstGeom>
                  </pic:spPr>
                </pic:pic>
              </a:graphicData>
            </a:graphic>
          </wp:inline>
        </w:drawing>
      </w:r>
    </w:p>
    <w:p w14:paraId="423FC797" w14:textId="77777777" w:rsidR="005D48BB" w:rsidRDefault="005D48BB" w:rsidP="005D48BB">
      <w:pPr>
        <w:pStyle w:val="Heading3"/>
      </w:pPr>
      <w:bookmarkStart w:id="15" w:name="_Toc112654330"/>
      <w:r>
        <w:t>Post Separation Distance Analysis QC</w:t>
      </w:r>
      <w:bookmarkEnd w:id="15"/>
      <w:r>
        <w:t xml:space="preserve"> </w:t>
      </w:r>
    </w:p>
    <w:p w14:paraId="23D8C938" w14:textId="77777777" w:rsidR="005D48BB" w:rsidRDefault="005D48BB" w:rsidP="005D48BB">
      <w:r>
        <w:t>After running the aquatic or terrestrial separation distance tools:</w:t>
      </w:r>
    </w:p>
    <w:p w14:paraId="4EAC2942" w14:textId="77777777" w:rsidR="005D48BB" w:rsidRDefault="005D48BB" w:rsidP="005D48BB">
      <w:pPr>
        <w:pStyle w:val="Heading4"/>
      </w:pPr>
      <w:r w:rsidRPr="00842709">
        <w:t>Records with Multiple EO_ID Values (</w:t>
      </w:r>
      <w:r w:rsidRPr="00F60D0B">
        <w:rPr>
          <w:color w:val="FF0000"/>
        </w:rPr>
        <w:t>REQUIRED</w:t>
      </w:r>
      <w:r w:rsidRPr="00842709">
        <w:t>)</w:t>
      </w:r>
      <w:r>
        <w:t xml:space="preserve">: </w:t>
      </w:r>
    </w:p>
    <w:p w14:paraId="3DB7A07E" w14:textId="77777777" w:rsidR="005D48BB" w:rsidRDefault="005D48BB" w:rsidP="005D48BB">
      <w:r>
        <w:t>If a record falls within the separation distance of more than one existing EO, multiple values, separated by commas, will be recorded in the EO_ID field. Check records with more than one EO_ID value and decide which EO the record should belong to. Manually update the attribute table to remove the extraneous EO_ID or the next script (</w:t>
      </w:r>
      <w:r w:rsidRPr="009F441A">
        <w:rPr>
          <w:b/>
          <w:bCs/>
        </w:rPr>
        <w:t>6_Create, Replace, Add</w:t>
      </w:r>
      <w:r>
        <w:t xml:space="preserve">) will fail. Given that newly added data could result in more than one EO being within the separation distance, consider combining the EOs by making one of them a sub-EO, which will ensure that data is not lost specific to a given site, while still following the methodology. </w:t>
      </w:r>
      <w:r w:rsidRPr="006B2994">
        <w:rPr>
          <w:b/>
          <w:bCs/>
        </w:rPr>
        <w:t>EO_ID</w:t>
      </w:r>
      <w:r>
        <w:t xml:space="preserve"> is used during the </w:t>
      </w:r>
      <w:hyperlink r:id="rId31" w:anchor="Map/MAP_Bulk_Create.htm%3FTocPath%3DMap%7CCreate%7CBulk%2520Create%7C_____0" w:history="1">
        <w:r w:rsidRPr="006B2994">
          <w:rPr>
            <w:rStyle w:val="Hyperlink"/>
          </w:rPr>
          <w:t>Bulk Create</w:t>
        </w:r>
      </w:hyperlink>
      <w:r>
        <w:t xml:space="preserve"> process, in Biotics, to assign Observations to existing EOs or created as new EOs, as appropriate.</w:t>
      </w:r>
    </w:p>
    <w:p w14:paraId="4894E19B" w14:textId="77777777" w:rsidR="005D48BB" w:rsidRDefault="005D48BB" w:rsidP="005D48BB">
      <w:r w:rsidRPr="006B2994">
        <w:rPr>
          <w:b/>
          <w:bCs/>
        </w:rPr>
        <w:lastRenderedPageBreak/>
        <w:t>EO_NEW</w:t>
      </w:r>
      <w:r>
        <w:t xml:space="preserve"> assigns all observations, of a given element, located within the appropriate separation distance, to a single new EO, where an existing one is not found. EO_NEW is used during the </w:t>
      </w:r>
      <w:hyperlink r:id="rId32" w:anchor="Map/MAP_Bulk_Create.htm%3FTocPath%3DMap%7CCreate%7CBulk%2520Create%7C_____0" w:history="1">
        <w:r w:rsidRPr="009F441A">
          <w:rPr>
            <w:rStyle w:val="Hyperlink"/>
          </w:rPr>
          <w:t>Bulk Create</w:t>
        </w:r>
      </w:hyperlink>
      <w:r>
        <w:t xml:space="preserve"> process, in Biotics. </w:t>
      </w:r>
    </w:p>
    <w:p w14:paraId="129FDD5D" w14:textId="77777777" w:rsidR="005D48BB" w:rsidRDefault="005D48BB" w:rsidP="005D48BB">
      <w:pPr>
        <w:pStyle w:val="Heading4"/>
      </w:pPr>
      <w:r w:rsidRPr="00842709">
        <w:t>Duplicate</w:t>
      </w:r>
      <w:r>
        <w:t xml:space="preserve"> observations?</w:t>
      </w:r>
    </w:p>
    <w:p w14:paraId="19FBFB66" w14:textId="77777777" w:rsidR="005D48BB" w:rsidRDefault="005D48BB" w:rsidP="005D48BB">
      <w:r w:rsidRPr="00842709">
        <w:t xml:space="preserve">If </w:t>
      </w:r>
      <w:r w:rsidRPr="007E7EA4">
        <w:rPr>
          <w:b/>
          <w:bCs/>
        </w:rPr>
        <w:t xml:space="preserve">Assign features within minimum mapping unit distance (9m) to same SF (SF_NEW)? </w:t>
      </w:r>
      <w:r>
        <w:rPr>
          <w:b/>
          <w:bCs/>
        </w:rPr>
        <w:t>(o</w:t>
      </w:r>
      <w:r w:rsidRPr="007E7EA4">
        <w:rPr>
          <w:b/>
          <w:bCs/>
        </w:rPr>
        <w:t>ptional</w:t>
      </w:r>
      <w:r>
        <w:rPr>
          <w:b/>
          <w:bCs/>
        </w:rPr>
        <w:t>)</w:t>
      </w:r>
      <w:r>
        <w:t xml:space="preserve"> was checked, features located</w:t>
      </w:r>
      <w:r w:rsidRPr="00842709">
        <w:t xml:space="preserve"> within the minimum mapping distance to one another will be given the same </w:t>
      </w:r>
      <w:r w:rsidRPr="0017284F">
        <w:rPr>
          <w:b/>
          <w:bCs/>
        </w:rPr>
        <w:t>SF_NEW</w:t>
      </w:r>
      <w:r w:rsidRPr="00842709">
        <w:t xml:space="preserve"> value. </w:t>
      </w:r>
      <w:r>
        <w:t xml:space="preserve">This is merely to flag records for your review to determine if the records constitute duplicates. Duplicates should be removed from the data set prior to using the </w:t>
      </w:r>
      <w:hyperlink r:id="rId33" w:anchor="Map/MAP_Bulk_Create.htm%3FTocPath%3DMap%7CCreate%7CBulk%2520Create%7C_____0" w:history="1">
        <w:r w:rsidRPr="00F60D0B">
          <w:rPr>
            <w:rStyle w:val="Hyperlink"/>
          </w:rPr>
          <w:t>Bulk Create</w:t>
        </w:r>
      </w:hyperlink>
      <w:r>
        <w:t xml:space="preserve"> tool in Biotics. </w:t>
      </w:r>
      <w:r w:rsidRPr="0017284F">
        <w:rPr>
          <w:i/>
          <w:iCs/>
        </w:rPr>
        <w:t xml:space="preserve">The Bulk Create process does not utilize the SF_NEW </w:t>
      </w:r>
      <w:proofErr w:type="gramStart"/>
      <w:r w:rsidRPr="0017284F">
        <w:rPr>
          <w:i/>
          <w:iCs/>
        </w:rPr>
        <w:t>field,</w:t>
      </w:r>
      <w:proofErr w:type="gramEnd"/>
      <w:r w:rsidRPr="0017284F">
        <w:rPr>
          <w:i/>
          <w:iCs/>
        </w:rPr>
        <w:t xml:space="preserve"> therefore, each record will be created as a new Source Feature.</w:t>
      </w:r>
    </w:p>
    <w:p w14:paraId="72E83DE3" w14:textId="77777777" w:rsidR="005D48BB" w:rsidRDefault="005D48BB" w:rsidP="005D48BB">
      <w:pPr>
        <w:pStyle w:val="Heading4"/>
      </w:pPr>
      <w:bookmarkStart w:id="16" w:name="ExistingSFs"/>
      <w:r>
        <w:t>Existing Source Features</w:t>
      </w:r>
    </w:p>
    <w:bookmarkEnd w:id="16"/>
    <w:p w14:paraId="529B1264" w14:textId="77777777" w:rsidR="005D48BB" w:rsidRDefault="005D48BB" w:rsidP="005D48BB">
      <w:r>
        <w:t xml:space="preserve">If </w:t>
      </w:r>
      <w:proofErr w:type="gramStart"/>
      <w:r w:rsidRPr="00557B1C">
        <w:rPr>
          <w:b/>
          <w:bCs/>
        </w:rPr>
        <w:t>Are</w:t>
      </w:r>
      <w:proofErr w:type="gramEnd"/>
      <w:r w:rsidRPr="00557B1C">
        <w:rPr>
          <w:b/>
          <w:bCs/>
        </w:rPr>
        <w:t xml:space="preserve"> there existing Source Features to consider? (optional)</w:t>
      </w:r>
      <w:r>
        <w:t xml:space="preserve"> is checked, any observation located</w:t>
      </w:r>
      <w:r w:rsidRPr="00842709">
        <w:t xml:space="preserve"> within the minimum mapping distance of an existing </w:t>
      </w:r>
      <w:r>
        <w:t>Source Feature (as found within the backups)</w:t>
      </w:r>
      <w:r w:rsidRPr="00842709">
        <w:t xml:space="preserve">, </w:t>
      </w:r>
      <w:r>
        <w:t xml:space="preserve">will be identified with the Source Feature ID, in the </w:t>
      </w:r>
      <w:r w:rsidRPr="0028053D">
        <w:rPr>
          <w:b/>
          <w:bCs/>
        </w:rPr>
        <w:t>SF_ID</w:t>
      </w:r>
      <w:r>
        <w:t xml:space="preserve"> column, indicating that the data the observation needs further consideration. Should the observation be used to replace the existing SF, create a new SF, or </w:t>
      </w:r>
      <w:proofErr w:type="gramStart"/>
      <w:r>
        <w:t>added</w:t>
      </w:r>
      <w:proofErr w:type="gramEnd"/>
      <w:r>
        <w:t xml:space="preserve"> to the existing SF as a Visit?</w:t>
      </w:r>
    </w:p>
    <w:p w14:paraId="221D79F2" w14:textId="77777777" w:rsidR="005D48BB" w:rsidRDefault="005D48BB" w:rsidP="005D48BB">
      <w:pPr>
        <w:pStyle w:val="ListParagraph"/>
        <w:numPr>
          <w:ilvl w:val="0"/>
          <w:numId w:val="7"/>
        </w:numPr>
      </w:pPr>
      <w:r w:rsidRPr="00F5444B">
        <w:rPr>
          <w:b/>
          <w:bCs/>
        </w:rPr>
        <w:t>REPLACE_SF</w:t>
      </w:r>
      <w:r>
        <w:t xml:space="preserve">: If SF_ID is populated and you would like to replace the existing Source Feature in Biotics with this Observation, populate this field (with anything). This may have been automatically indicated with Y if there is an existing Visit for this record (according to the </w:t>
      </w:r>
      <w:proofErr w:type="spellStart"/>
      <w:r>
        <w:t>globalid</w:t>
      </w:r>
      <w:proofErr w:type="spellEnd"/>
      <w:r>
        <w:t xml:space="preserve">) and the SF only has a single Visit record. The spatial and tabular data will be used to replace the existing Source Feature (SF_ID) indicated in Biotics. This will only work for a single SF_ID, so if there are multiple, remove all but the appropriate SF_ID. This will require running the </w:t>
      </w:r>
      <w:hyperlink r:id="rId34" w:anchor="Map/MAP_Bulk_Replace_Shape.htm%3FTocPath%3DMap%7CModify%252FRemove%7CBulk%2520Replace%2520Shape%7C_____0" w:history="1">
        <w:r w:rsidRPr="009F441A">
          <w:rPr>
            <w:rStyle w:val="Hyperlink"/>
          </w:rPr>
          <w:t>Bulk Replace Shape</w:t>
        </w:r>
      </w:hyperlink>
      <w:r>
        <w:t xml:space="preserve"> process in Biotics using the </w:t>
      </w:r>
      <w:proofErr w:type="spellStart"/>
      <w:r>
        <w:t>BulkLinkReplace.gdb</w:t>
      </w:r>
      <w:proofErr w:type="spellEnd"/>
      <w:r>
        <w:t xml:space="preserve"> which is generated in a later step. </w:t>
      </w:r>
    </w:p>
    <w:p w14:paraId="5FDBF6CE" w14:textId="77777777" w:rsidR="005D48BB" w:rsidRDefault="005D48BB" w:rsidP="005D48BB">
      <w:pPr>
        <w:pStyle w:val="ListParagraph"/>
        <w:numPr>
          <w:ilvl w:val="0"/>
          <w:numId w:val="7"/>
        </w:numPr>
      </w:pPr>
      <w:r w:rsidRPr="009F441A">
        <w:rPr>
          <w:b/>
          <w:bCs/>
        </w:rPr>
        <w:t>ADD_VISIT</w:t>
      </w:r>
      <w:r>
        <w:t xml:space="preserve">: If SF_ID is populated and you would like to add the tabular data to an existing Source Feature as a new </w:t>
      </w:r>
      <w:hyperlink r:id="rId35" w:anchor="Record_Management/Source_Feature/SF_Overview_of_Visits_section.htm%3FTocPath%3DRecord%2520Management%7CSubject%2520Area%2520Help%7CSource%2520Features%7CVisits%7C_____0" w:history="1">
        <w:r w:rsidRPr="009F441A">
          <w:rPr>
            <w:rStyle w:val="Hyperlink"/>
          </w:rPr>
          <w:t>Visit</w:t>
        </w:r>
      </w:hyperlink>
      <w:r>
        <w:t>, populate this field (with anything). This will only work for a single SF_ID, so if there are multiple, remove all but the appropriate SF_ID. This will require running the SQL insert statements automatically generated in a subsequent step.</w:t>
      </w:r>
    </w:p>
    <w:p w14:paraId="14981807" w14:textId="77777777" w:rsidR="005D48BB" w:rsidRDefault="005D48BB" w:rsidP="005D48BB">
      <w:pPr>
        <w:pStyle w:val="ListParagraph"/>
        <w:numPr>
          <w:ilvl w:val="0"/>
          <w:numId w:val="7"/>
        </w:numPr>
      </w:pPr>
      <w:r w:rsidRPr="00BF573D">
        <w:rPr>
          <w:b/>
          <w:bCs/>
        </w:rPr>
        <w:t>Create a new Source Feature/EO</w:t>
      </w:r>
      <w:r>
        <w:t xml:space="preserve">: do not populate either the </w:t>
      </w:r>
      <w:r w:rsidRPr="00BF573D">
        <w:rPr>
          <w:b/>
          <w:bCs/>
        </w:rPr>
        <w:t>REPLACE_SF</w:t>
      </w:r>
      <w:r>
        <w:t xml:space="preserve"> or </w:t>
      </w:r>
      <w:r w:rsidRPr="00BF573D">
        <w:rPr>
          <w:b/>
          <w:bCs/>
        </w:rPr>
        <w:t>ADD_VISIT</w:t>
      </w:r>
      <w:r>
        <w:t xml:space="preserve"> fields and verify </w:t>
      </w:r>
      <w:r w:rsidRPr="00BF573D">
        <w:rPr>
          <w:b/>
          <w:bCs/>
        </w:rPr>
        <w:t>EO_NEW</w:t>
      </w:r>
      <w:r>
        <w:t xml:space="preserve"> is populated to create a new SF from the observation during the </w:t>
      </w:r>
      <w:hyperlink r:id="rId36" w:anchor="Map/MAP_Bulk_Create.htm%3FTocPath%3DMap%7CCreate%7CBulk%2520Create%7C_____0" w:history="1">
        <w:r w:rsidRPr="00D12040">
          <w:rPr>
            <w:rStyle w:val="Hyperlink"/>
          </w:rPr>
          <w:t>Bulk Create</w:t>
        </w:r>
      </w:hyperlink>
      <w:r>
        <w:t xml:space="preserve"> process in Biotics</w:t>
      </w:r>
      <w:r>
        <w:rPr>
          <w:b/>
          <w:bCs/>
        </w:rPr>
        <w:t xml:space="preserve">. </w:t>
      </w:r>
      <w:r w:rsidRPr="00E51E9E">
        <w:t xml:space="preserve">If the </w:t>
      </w:r>
      <w:r w:rsidRPr="00BF573D">
        <w:rPr>
          <w:b/>
          <w:bCs/>
        </w:rPr>
        <w:t>EO_NEW</w:t>
      </w:r>
      <w:r>
        <w:t xml:space="preserve"> field is empty because the </w:t>
      </w:r>
      <w:r>
        <w:rPr>
          <w:b/>
          <w:bCs/>
        </w:rPr>
        <w:t>SF_ID(s)</w:t>
      </w:r>
      <w:r w:rsidRPr="00E51E9E">
        <w:t xml:space="preserve"> and </w:t>
      </w:r>
      <w:r>
        <w:rPr>
          <w:b/>
          <w:bCs/>
        </w:rPr>
        <w:t>EO_ID(S)</w:t>
      </w:r>
      <w:r w:rsidRPr="00E51E9E">
        <w:t xml:space="preserve"> fields are populated</w:t>
      </w:r>
      <w:r>
        <w:t xml:space="preserve"> (indicating they should be added to an existing SF or EO rather than created as new records)</w:t>
      </w:r>
      <w:r>
        <w:rPr>
          <w:b/>
          <w:bCs/>
        </w:rPr>
        <w:t xml:space="preserve">, </w:t>
      </w:r>
      <w:r w:rsidRPr="00BF573D">
        <w:t xml:space="preserve">to create a new SF &amp; EO from the observation, you must populate the </w:t>
      </w:r>
      <w:r>
        <w:rPr>
          <w:b/>
          <w:bCs/>
        </w:rPr>
        <w:t>EO_NEW</w:t>
      </w:r>
      <w:r w:rsidRPr="00BF573D">
        <w:t xml:space="preserve"> field appropriately and remove the values within the </w:t>
      </w:r>
      <w:r>
        <w:rPr>
          <w:b/>
          <w:bCs/>
        </w:rPr>
        <w:t>SF_ID</w:t>
      </w:r>
      <w:r w:rsidRPr="00BF573D">
        <w:t xml:space="preserve"> and </w:t>
      </w:r>
      <w:r>
        <w:rPr>
          <w:b/>
          <w:bCs/>
        </w:rPr>
        <w:t>EO_ID</w:t>
      </w:r>
      <w:r w:rsidRPr="00BF573D">
        <w:t xml:space="preserve"> fields.</w:t>
      </w:r>
    </w:p>
    <w:p w14:paraId="29DE7A31" w14:textId="77777777" w:rsidR="005D48BB" w:rsidRPr="00F60D0B" w:rsidRDefault="005D48BB" w:rsidP="005D48BB">
      <w:pPr>
        <w:pStyle w:val="Heading4"/>
      </w:pPr>
      <w:r w:rsidRPr="00F60D0B">
        <w:t>Separation Barriers (optional):</w:t>
      </w:r>
    </w:p>
    <w:p w14:paraId="570285BD" w14:textId="77777777" w:rsidR="005D48BB" w:rsidRDefault="005D48BB" w:rsidP="005D48BB">
      <w:r>
        <w:t>It is good practice to manually inspect all EO groups against aerial imagery to ensure there are no obvious separation barriers that would require the records to be placed in separate EO groups. To do this, select all records that have the same EO_ID or EO_NEW value and zoom to those records. Make sure they look reasonable and there are no separation barriers. Do this for each group. If it is determined that SFs grouped into a single EO (as denoted by the same EO_NEW or EO_ID values) should be separated, then edit the data to reflect a different, unique EO_NEW or EO_ID value.</w:t>
      </w:r>
    </w:p>
    <w:p w14:paraId="16D178A2" w14:textId="77777777" w:rsidR="005D48BB" w:rsidRPr="00F60D0B" w:rsidRDefault="005D48BB" w:rsidP="005D48BB">
      <w:pPr>
        <w:pStyle w:val="Heading4"/>
      </w:pPr>
      <w:r w:rsidRPr="00F60D0B">
        <w:lastRenderedPageBreak/>
        <w:t>Null Values for SF and EO Groups after Running Aquatic Tool (optional):</w:t>
      </w:r>
    </w:p>
    <w:p w14:paraId="7D0D9193" w14:textId="77777777" w:rsidR="005D48BB" w:rsidRDefault="005D48BB" w:rsidP="005D48BB">
      <w:r>
        <w:t>If a record contains null values for all SF and EO grouping values after running the aquatic separation distance analysis tool, it means that the record was further away from a flowline than the snap distance set by the user in the parameters. Zoom to that record and decide whether it should be included in a group and update manually.</w:t>
      </w:r>
    </w:p>
    <w:p w14:paraId="0C96B37C" w14:textId="77777777" w:rsidR="005D48BB" w:rsidRDefault="005D48BB" w:rsidP="005D48BB">
      <w:r>
        <w:t xml:space="preserve">Should you have questions regarding this or need help, submit a ticket to the </w:t>
      </w:r>
      <w:hyperlink r:id="rId37" w:history="1">
        <w:r w:rsidRPr="00616940">
          <w:rPr>
            <w:rStyle w:val="Hyperlink"/>
          </w:rPr>
          <w:t>Help Desk</w:t>
        </w:r>
      </w:hyperlink>
      <w:r>
        <w:t xml:space="preserve"> (</w:t>
      </w:r>
      <w:hyperlink r:id="rId38" w:history="1">
        <w:r w:rsidRPr="00F1158E">
          <w:rPr>
            <w:rStyle w:val="Hyperlink"/>
          </w:rPr>
          <w:t>biotics@natureserve.org</w:t>
        </w:r>
      </w:hyperlink>
      <w:r>
        <w:t xml:space="preserve">). For more information on Molly’s tool, see the </w:t>
      </w:r>
      <w:hyperlink r:id="rId39" w:history="1">
        <w:r w:rsidRPr="00591A5A">
          <w:rPr>
            <w:rStyle w:val="Hyperlink"/>
          </w:rPr>
          <w:t>Bulk Load Prep Toolbox</w:t>
        </w:r>
      </w:hyperlink>
      <w:r w:rsidRPr="001221EC">
        <w:t xml:space="preserve"> </w:t>
      </w:r>
      <w:r>
        <w:t xml:space="preserve">solution. For questions regarding use of the </w:t>
      </w:r>
      <w:r w:rsidRPr="00842709">
        <w:rPr>
          <w:b/>
        </w:rPr>
        <w:t>Aquatic</w:t>
      </w:r>
      <w:r>
        <w:t xml:space="preserve"> tool, contact </w:t>
      </w:r>
      <w:hyperlink r:id="rId40" w:history="1">
        <w:r w:rsidRPr="00842709">
          <w:rPr>
            <w:rStyle w:val="Hyperlink"/>
          </w:rPr>
          <w:t>Molly</w:t>
        </w:r>
      </w:hyperlink>
      <w:r>
        <w:t>!</w:t>
      </w:r>
    </w:p>
    <w:p w14:paraId="0C7051EC" w14:textId="77777777" w:rsidR="005D48BB" w:rsidRDefault="005D48BB" w:rsidP="005D48BB">
      <w:pPr>
        <w:pStyle w:val="Heading2"/>
      </w:pPr>
      <w:bookmarkStart w:id="17" w:name="_Toc112654331"/>
      <w:r>
        <w:t xml:space="preserve">Edit </w:t>
      </w:r>
      <w:proofErr w:type="spellStart"/>
      <w:r>
        <w:t>Observations.gdb</w:t>
      </w:r>
      <w:proofErr w:type="spellEnd"/>
      <w:r>
        <w:t xml:space="preserve"> line, point, poly feature classes</w:t>
      </w:r>
      <w:bookmarkEnd w:id="17"/>
    </w:p>
    <w:p w14:paraId="4C039536" w14:textId="77777777" w:rsidR="005D48BB" w:rsidRDefault="005D48BB" w:rsidP="005D48BB">
      <w:r>
        <w:t xml:space="preserve">As indicated in the description above, the </w:t>
      </w:r>
      <w:proofErr w:type="spellStart"/>
      <w:r>
        <w:t>Observations.gdb</w:t>
      </w:r>
      <w:proofErr w:type="spellEnd"/>
      <w:r>
        <w:t xml:space="preserve"> point, line, and poly feature classes may have been marked with multiple SF_ID or EO_ID values. Review the data and edit accordingly:</w:t>
      </w:r>
    </w:p>
    <w:p w14:paraId="40802796" w14:textId="77777777" w:rsidR="005D48BB" w:rsidRPr="004E376D" w:rsidRDefault="005D48BB" w:rsidP="005D48BB">
      <w:pPr>
        <w:pStyle w:val="ListParagraph"/>
        <w:numPr>
          <w:ilvl w:val="0"/>
          <w:numId w:val="8"/>
        </w:numPr>
        <w:rPr>
          <w:b/>
          <w:bCs/>
        </w:rPr>
      </w:pPr>
      <w:r w:rsidRPr="004E376D">
        <w:rPr>
          <w:b/>
          <w:bCs/>
        </w:rPr>
        <w:t>REPLACE_SF</w:t>
      </w:r>
      <w:r>
        <w:t xml:space="preserve">: indicate this field to if you wish the existing SF data, as indicated in the SF_ID field, to be replaced by </w:t>
      </w:r>
      <w:proofErr w:type="gramStart"/>
      <w:r>
        <w:t>the data in the</w:t>
      </w:r>
      <w:proofErr w:type="gramEnd"/>
      <w:r>
        <w:t xml:space="preserve"> data in the </w:t>
      </w:r>
      <w:proofErr w:type="spellStart"/>
      <w:r>
        <w:t>Observations.gdb</w:t>
      </w:r>
      <w:proofErr w:type="spellEnd"/>
      <w:r>
        <w:t xml:space="preserve"> feature class. This will only work for a single SF_ID, so if there are multiple, remove all but the appropriate SF_ID.</w:t>
      </w:r>
    </w:p>
    <w:p w14:paraId="0F7B7FB6" w14:textId="77777777" w:rsidR="005D48BB" w:rsidRDefault="005D48BB" w:rsidP="005D48BB">
      <w:pPr>
        <w:pStyle w:val="ListParagraph"/>
        <w:numPr>
          <w:ilvl w:val="0"/>
          <w:numId w:val="8"/>
        </w:numPr>
      </w:pPr>
      <w:r w:rsidRPr="004E376D">
        <w:rPr>
          <w:b/>
          <w:bCs/>
        </w:rPr>
        <w:t>ADD_VISIT</w:t>
      </w:r>
      <w:r>
        <w:t xml:space="preserve">: indicate this field to add the tabular data to an existing Source Feature as a new </w:t>
      </w:r>
      <w:hyperlink r:id="rId41" w:anchor="Record_Management/Source_Feature/SF_Overview_of_Visits_section.htm%3FTocPath%3DRecord%2520Management%7CSubject%2520Area%2520Help%7CSource%2520Features%7CVisits%7C_____0" w:history="1">
        <w:r w:rsidRPr="009F441A">
          <w:rPr>
            <w:rStyle w:val="Hyperlink"/>
          </w:rPr>
          <w:t>Visit</w:t>
        </w:r>
      </w:hyperlink>
      <w:r>
        <w:t>. This will only work for a single SF_ID, so if there are multiple, remove all but the appropriate SF_ID.</w:t>
      </w:r>
    </w:p>
    <w:p w14:paraId="0FDF10E8" w14:textId="77777777" w:rsidR="005D48BB" w:rsidRPr="004E376D" w:rsidRDefault="005D48BB" w:rsidP="005D48BB">
      <w:pPr>
        <w:pStyle w:val="ListParagraph"/>
        <w:numPr>
          <w:ilvl w:val="0"/>
          <w:numId w:val="8"/>
        </w:numPr>
      </w:pPr>
      <w:r>
        <w:rPr>
          <w:b/>
          <w:bCs/>
        </w:rPr>
        <w:t>EO_ID</w:t>
      </w:r>
      <w:r w:rsidRPr="004E376D">
        <w:t>:</w:t>
      </w:r>
      <w:r>
        <w:t xml:space="preserve"> If multiple EOs are listed, remove all but the appropriate EO_ID to which you want the observation added.</w:t>
      </w:r>
    </w:p>
    <w:p w14:paraId="7B985910" w14:textId="77777777" w:rsidR="005D48BB" w:rsidRDefault="005D48BB" w:rsidP="005D48BB">
      <w:pPr>
        <w:pStyle w:val="Heading2"/>
      </w:pPr>
      <w:bookmarkStart w:id="18" w:name="_Toc112654332"/>
      <w:r>
        <w:t>Run Tools within the Observations toolbox, cont’d</w:t>
      </w:r>
      <w:bookmarkEnd w:id="18"/>
    </w:p>
    <w:p w14:paraId="1E9DB147" w14:textId="77777777" w:rsidR="005D48BB" w:rsidRDefault="005D48BB" w:rsidP="005D48BB">
      <w:r>
        <w:t xml:space="preserve">After making any changes identified within the Post Separation Distance Analysis QC and editing the </w:t>
      </w:r>
      <w:proofErr w:type="spellStart"/>
      <w:r>
        <w:t>Observations.gdb</w:t>
      </w:r>
      <w:proofErr w:type="spellEnd"/>
      <w:r>
        <w:t xml:space="preserve"> line, point, poly feature classes to reflect the desired outcomes:</w:t>
      </w:r>
    </w:p>
    <w:p w14:paraId="22A6AB04" w14:textId="77777777" w:rsidR="005D48BB" w:rsidRPr="003623DA" w:rsidRDefault="005D48BB" w:rsidP="005D48BB">
      <w:pPr>
        <w:pStyle w:val="ListParagraph"/>
        <w:numPr>
          <w:ilvl w:val="0"/>
          <w:numId w:val="12"/>
        </w:numPr>
        <w:spacing w:after="0" w:line="240" w:lineRule="auto"/>
        <w:rPr>
          <w:rFonts w:eastAsia="Times New Roman" w:cstheme="minorHAnsi"/>
          <w:color w:val="000020"/>
          <w:lang w:val="en"/>
        </w:rPr>
      </w:pPr>
      <w:r>
        <w:t xml:space="preserve">Run the </w:t>
      </w:r>
      <w:r>
        <w:rPr>
          <w:b/>
        </w:rPr>
        <w:t xml:space="preserve">6. Create, Replace, Add </w:t>
      </w:r>
      <w:r>
        <w:rPr>
          <w:bCs/>
        </w:rPr>
        <w:t>script</w:t>
      </w:r>
      <w:r>
        <w:t xml:space="preserve"> within the </w:t>
      </w:r>
      <w:proofErr w:type="spellStart"/>
      <w:r>
        <w:rPr>
          <w:b/>
        </w:rPr>
        <w:t>Observations.tbx</w:t>
      </w:r>
      <w:proofErr w:type="spellEnd"/>
      <w:r>
        <w:t xml:space="preserve"> toolbox. </w:t>
      </w:r>
      <w:r w:rsidRPr="003623DA">
        <w:rPr>
          <w:rFonts w:eastAsia="Times New Roman" w:cstheme="minorHAnsi"/>
          <w:color w:val="000020"/>
          <w:lang w:val="en"/>
        </w:rPr>
        <w:t>This process:</w:t>
      </w:r>
    </w:p>
    <w:p w14:paraId="6EFB7119" w14:textId="77777777" w:rsidR="005D48BB" w:rsidRDefault="005D48BB" w:rsidP="005D48BB">
      <w:pPr>
        <w:numPr>
          <w:ilvl w:val="0"/>
          <w:numId w:val="5"/>
        </w:numPr>
        <w:spacing w:after="0" w:line="240" w:lineRule="auto"/>
        <w:rPr>
          <w:rFonts w:eastAsia="Times New Roman" w:cstheme="minorHAnsi"/>
          <w:color w:val="000020"/>
          <w:lang w:val="en"/>
        </w:rPr>
      </w:pPr>
      <w:r w:rsidRPr="003623DA">
        <w:rPr>
          <w:rFonts w:eastAsia="Times New Roman" w:cstheme="minorHAnsi"/>
          <w:color w:val="000020"/>
          <w:lang w:val="en"/>
        </w:rPr>
        <w:t xml:space="preserve">Appends data from the </w:t>
      </w:r>
      <w:proofErr w:type="spellStart"/>
      <w:r w:rsidRPr="003623DA">
        <w:rPr>
          <w:rFonts w:eastAsia="Times New Roman" w:cstheme="minorHAnsi"/>
          <w:color w:val="000020"/>
          <w:lang w:val="en"/>
        </w:rPr>
        <w:t>point</w:t>
      </w:r>
      <w:r>
        <w:rPr>
          <w:rFonts w:eastAsia="Times New Roman" w:cstheme="minorHAnsi"/>
          <w:color w:val="000020"/>
          <w:lang w:val="en"/>
        </w:rPr>
        <w:t>_projected</w:t>
      </w:r>
      <w:proofErr w:type="spellEnd"/>
      <w:r>
        <w:rPr>
          <w:rFonts w:eastAsia="Times New Roman" w:cstheme="minorHAnsi"/>
          <w:color w:val="000020"/>
          <w:lang w:val="en"/>
        </w:rPr>
        <w:t xml:space="preserve">, </w:t>
      </w:r>
      <w:proofErr w:type="spellStart"/>
      <w:r>
        <w:rPr>
          <w:rFonts w:eastAsia="Times New Roman" w:cstheme="minorHAnsi"/>
          <w:color w:val="000020"/>
          <w:lang w:val="en"/>
        </w:rPr>
        <w:t>line_projected</w:t>
      </w:r>
      <w:proofErr w:type="spellEnd"/>
      <w:r>
        <w:rPr>
          <w:rFonts w:eastAsia="Times New Roman" w:cstheme="minorHAnsi"/>
          <w:color w:val="000020"/>
          <w:lang w:val="en"/>
        </w:rPr>
        <w:t xml:space="preserve">, and </w:t>
      </w:r>
      <w:proofErr w:type="spellStart"/>
      <w:r>
        <w:rPr>
          <w:rFonts w:eastAsia="Times New Roman" w:cstheme="minorHAnsi"/>
          <w:color w:val="000020"/>
          <w:lang w:val="en"/>
        </w:rPr>
        <w:t>poly_projected</w:t>
      </w:r>
      <w:proofErr w:type="spellEnd"/>
      <w:r>
        <w:rPr>
          <w:rFonts w:eastAsia="Times New Roman" w:cstheme="minorHAnsi"/>
          <w:color w:val="000020"/>
          <w:lang w:val="en"/>
        </w:rPr>
        <w:t xml:space="preserve"> </w:t>
      </w:r>
      <w:r w:rsidRPr="003623DA">
        <w:rPr>
          <w:rFonts w:eastAsia="Times New Roman" w:cstheme="minorHAnsi"/>
          <w:color w:val="000020"/>
          <w:lang w:val="en"/>
        </w:rPr>
        <w:t>feature class</w:t>
      </w:r>
      <w:r>
        <w:rPr>
          <w:rFonts w:eastAsia="Times New Roman" w:cstheme="minorHAnsi"/>
          <w:color w:val="000020"/>
          <w:lang w:val="en"/>
        </w:rPr>
        <w:t>es</w:t>
      </w:r>
      <w:r w:rsidRPr="003623DA">
        <w:rPr>
          <w:rFonts w:eastAsia="Times New Roman" w:cstheme="minorHAnsi"/>
          <w:color w:val="000020"/>
          <w:lang w:val="en"/>
        </w:rPr>
        <w:t xml:space="preserve"> within the </w:t>
      </w:r>
      <w:proofErr w:type="spellStart"/>
      <w:r>
        <w:rPr>
          <w:rFonts w:eastAsia="Times New Roman" w:cstheme="minorHAnsi"/>
          <w:color w:val="000020"/>
          <w:lang w:val="en"/>
        </w:rPr>
        <w:t>Observations.gdb</w:t>
      </w:r>
      <w:proofErr w:type="spellEnd"/>
      <w:r w:rsidRPr="003623DA">
        <w:rPr>
          <w:rFonts w:eastAsia="Times New Roman" w:cstheme="minorHAnsi"/>
          <w:color w:val="000020"/>
          <w:lang w:val="en"/>
        </w:rPr>
        <w:t xml:space="preserve"> to the same feature class within</w:t>
      </w:r>
      <w:r>
        <w:rPr>
          <w:rFonts w:eastAsia="Times New Roman" w:cstheme="minorHAnsi"/>
          <w:color w:val="000020"/>
          <w:lang w:val="en"/>
        </w:rPr>
        <w:t>:</w:t>
      </w:r>
    </w:p>
    <w:p w14:paraId="3F2EB236" w14:textId="77777777" w:rsidR="005D48BB" w:rsidRDefault="005D48BB" w:rsidP="005D48BB">
      <w:pPr>
        <w:numPr>
          <w:ilvl w:val="1"/>
          <w:numId w:val="5"/>
        </w:numPr>
        <w:spacing w:after="0" w:line="240" w:lineRule="auto"/>
        <w:rPr>
          <w:rFonts w:eastAsia="Times New Roman" w:cstheme="minorHAnsi"/>
          <w:color w:val="000020"/>
          <w:lang w:val="en"/>
        </w:rPr>
      </w:pPr>
      <w:proofErr w:type="spellStart"/>
      <w:r w:rsidRPr="00364514">
        <w:rPr>
          <w:rFonts w:eastAsia="Times New Roman" w:cstheme="minorHAnsi"/>
          <w:b/>
          <w:bCs/>
          <w:color w:val="000020"/>
          <w:lang w:val="en"/>
        </w:rPr>
        <w:t>BulkCreate.gdb</w:t>
      </w:r>
      <w:proofErr w:type="spellEnd"/>
      <w:r>
        <w:rPr>
          <w:rFonts w:eastAsia="Times New Roman" w:cstheme="minorHAnsi"/>
          <w:color w:val="000020"/>
          <w:lang w:val="en"/>
        </w:rPr>
        <w:t xml:space="preserve">: for records where </w:t>
      </w:r>
      <w:r w:rsidRPr="00364514">
        <w:rPr>
          <w:rFonts w:eastAsia="Times New Roman" w:cstheme="minorHAnsi"/>
          <w:color w:val="000020"/>
          <w:lang w:val="en"/>
        </w:rPr>
        <w:t>REPLACE_SF, REPLACE_VISIT and ADD_VISIT are null (i.e. a new SF)</w:t>
      </w:r>
    </w:p>
    <w:p w14:paraId="7D778B45" w14:textId="77777777" w:rsidR="005D48BB" w:rsidRPr="003623DA" w:rsidRDefault="005D48BB" w:rsidP="005D48BB">
      <w:pPr>
        <w:numPr>
          <w:ilvl w:val="1"/>
          <w:numId w:val="5"/>
        </w:numPr>
        <w:spacing w:after="0" w:line="240" w:lineRule="auto"/>
        <w:rPr>
          <w:rFonts w:eastAsia="Times New Roman" w:cstheme="minorHAnsi"/>
          <w:color w:val="000020"/>
          <w:lang w:val="en"/>
        </w:rPr>
      </w:pPr>
      <w:proofErr w:type="spellStart"/>
      <w:r w:rsidRPr="00364514">
        <w:rPr>
          <w:rFonts w:eastAsia="Times New Roman" w:cstheme="minorHAnsi"/>
          <w:b/>
          <w:bCs/>
          <w:color w:val="000020"/>
          <w:lang w:val="en"/>
        </w:rPr>
        <w:t>BulkLinkReplace.gdb</w:t>
      </w:r>
      <w:proofErr w:type="spellEnd"/>
      <w:r>
        <w:rPr>
          <w:rFonts w:eastAsia="Times New Roman" w:cstheme="minorHAnsi"/>
          <w:color w:val="000020"/>
          <w:lang w:val="en"/>
        </w:rPr>
        <w:t>: for records indicated as REPLACE_SF</w:t>
      </w:r>
    </w:p>
    <w:p w14:paraId="6E26C51C" w14:textId="77777777" w:rsidR="005D48BB" w:rsidRDefault="005D48BB" w:rsidP="005D48BB">
      <w:pPr>
        <w:numPr>
          <w:ilvl w:val="0"/>
          <w:numId w:val="5"/>
        </w:numPr>
        <w:spacing w:after="0" w:line="240" w:lineRule="auto"/>
        <w:rPr>
          <w:rFonts w:eastAsia="Times New Roman" w:cstheme="minorHAnsi"/>
          <w:color w:val="000020"/>
          <w:lang w:val="en"/>
        </w:rPr>
      </w:pPr>
      <w:r w:rsidRPr="003623DA">
        <w:rPr>
          <w:rFonts w:eastAsia="Times New Roman" w:cstheme="minorHAnsi"/>
          <w:color w:val="000020"/>
          <w:lang w:val="en"/>
        </w:rPr>
        <w:t xml:space="preserve">Appends data </w:t>
      </w:r>
      <w:r>
        <w:rPr>
          <w:rFonts w:eastAsia="Times New Roman" w:cstheme="minorHAnsi"/>
          <w:color w:val="000020"/>
          <w:lang w:val="en"/>
        </w:rPr>
        <w:t xml:space="preserve">regarding Visits and References to </w:t>
      </w:r>
      <w:r w:rsidRPr="003623DA">
        <w:rPr>
          <w:rFonts w:eastAsia="Times New Roman" w:cstheme="minorHAnsi"/>
          <w:color w:val="000020"/>
          <w:lang w:val="en"/>
        </w:rPr>
        <w:t xml:space="preserve">the </w:t>
      </w:r>
      <w:proofErr w:type="spellStart"/>
      <w:r w:rsidRPr="003623DA">
        <w:rPr>
          <w:rFonts w:eastAsia="Times New Roman" w:cstheme="minorHAnsi"/>
          <w:color w:val="000020"/>
          <w:lang w:val="en"/>
        </w:rPr>
        <w:t>tbl_sf_visits</w:t>
      </w:r>
      <w:proofErr w:type="spellEnd"/>
      <w:r w:rsidRPr="003623DA">
        <w:rPr>
          <w:rFonts w:eastAsia="Times New Roman" w:cstheme="minorHAnsi"/>
          <w:color w:val="000020"/>
          <w:lang w:val="en"/>
        </w:rPr>
        <w:t xml:space="preserve"> and </w:t>
      </w:r>
      <w:proofErr w:type="spellStart"/>
      <w:r w:rsidRPr="003623DA">
        <w:rPr>
          <w:rFonts w:eastAsia="Times New Roman" w:cstheme="minorHAnsi"/>
          <w:color w:val="000020"/>
          <w:lang w:val="en"/>
        </w:rPr>
        <w:t>tbl_sf_references</w:t>
      </w:r>
      <w:proofErr w:type="spellEnd"/>
      <w:r w:rsidRPr="003623DA">
        <w:rPr>
          <w:rFonts w:eastAsia="Times New Roman" w:cstheme="minorHAnsi"/>
          <w:color w:val="000020"/>
          <w:lang w:val="en"/>
        </w:rPr>
        <w:t xml:space="preserve"> within the </w:t>
      </w:r>
      <w:proofErr w:type="spellStart"/>
      <w:r>
        <w:rPr>
          <w:rFonts w:eastAsia="Times New Roman" w:cstheme="minorHAnsi"/>
          <w:color w:val="000020"/>
          <w:lang w:val="en"/>
        </w:rPr>
        <w:t>Observations.gdb</w:t>
      </w:r>
      <w:proofErr w:type="spellEnd"/>
      <w:r>
        <w:rPr>
          <w:rFonts w:eastAsia="Times New Roman" w:cstheme="minorHAnsi"/>
          <w:color w:val="000020"/>
          <w:lang w:val="en"/>
        </w:rPr>
        <w:t>, according to elements</w:t>
      </w:r>
      <w:r w:rsidRPr="003623DA">
        <w:rPr>
          <w:rFonts w:eastAsia="Times New Roman" w:cstheme="minorHAnsi"/>
          <w:color w:val="000020"/>
          <w:lang w:val="en"/>
        </w:rPr>
        <w:t xml:space="preserve"> with</w:t>
      </w:r>
      <w:r>
        <w:rPr>
          <w:rFonts w:eastAsia="Times New Roman" w:cstheme="minorHAnsi"/>
          <w:color w:val="000020"/>
          <w:lang w:val="en"/>
        </w:rPr>
        <w:t xml:space="preserve"> </w:t>
      </w:r>
      <w:hyperlink r:id="rId42" w:anchor="Record_Management/Element_Files/Element_Tracking/ETRACK_Element_Occurrence_Tracking.htm?Highlight=track%20status" w:history="1">
        <w:r w:rsidRPr="00475BF3">
          <w:rPr>
            <w:rStyle w:val="Hyperlink"/>
            <w:rFonts w:eastAsia="Times New Roman" w:cstheme="minorHAnsi"/>
            <w:lang w:val="en"/>
          </w:rPr>
          <w:t>Track Status</w:t>
        </w:r>
      </w:hyperlink>
      <w:r>
        <w:rPr>
          <w:rFonts w:eastAsia="Times New Roman" w:cstheme="minorHAnsi"/>
          <w:color w:val="000020"/>
          <w:lang w:val="en"/>
        </w:rPr>
        <w:t xml:space="preserve"> indicated in the tool inputs.</w:t>
      </w:r>
      <w:r w:rsidRPr="003623DA">
        <w:rPr>
          <w:rFonts w:eastAsia="Times New Roman" w:cstheme="minorHAnsi"/>
          <w:color w:val="000020"/>
          <w:lang w:val="en"/>
        </w:rPr>
        <w:t xml:space="preserve"> </w:t>
      </w:r>
    </w:p>
    <w:p w14:paraId="6064A481" w14:textId="77777777" w:rsidR="005D48BB" w:rsidRDefault="005D48BB" w:rsidP="005D48BB">
      <w:pPr>
        <w:pStyle w:val="ListParagraph"/>
        <w:numPr>
          <w:ilvl w:val="0"/>
          <w:numId w:val="12"/>
        </w:numPr>
      </w:pPr>
      <w:r>
        <w:t xml:space="preserve">Close </w:t>
      </w:r>
      <w:commentRangeStart w:id="19"/>
      <w:r>
        <w:t>ArcGIS</w:t>
      </w:r>
      <w:commentRangeEnd w:id="19"/>
      <w:r>
        <w:rPr>
          <w:rStyle w:val="CommentReference"/>
        </w:rPr>
        <w:commentReference w:id="19"/>
      </w:r>
      <w:r>
        <w:t>.</w:t>
      </w:r>
    </w:p>
    <w:p w14:paraId="1007C0E8" w14:textId="77777777" w:rsidR="005D48BB" w:rsidRDefault="005D48BB" w:rsidP="005D48BB">
      <w:pPr>
        <w:pStyle w:val="ListParagraph"/>
        <w:numPr>
          <w:ilvl w:val="0"/>
          <w:numId w:val="12"/>
        </w:numPr>
      </w:pPr>
      <w:r>
        <w:t xml:space="preserve">Zip the </w:t>
      </w:r>
      <w:proofErr w:type="spellStart"/>
      <w:r w:rsidRPr="001C791E">
        <w:rPr>
          <w:b/>
        </w:rPr>
        <w:t>BulkCreate.gdb</w:t>
      </w:r>
      <w:proofErr w:type="spellEnd"/>
      <w:r>
        <w:rPr>
          <w:b/>
        </w:rPr>
        <w:t xml:space="preserve"> and </w:t>
      </w:r>
      <w:proofErr w:type="spellStart"/>
      <w:r>
        <w:rPr>
          <w:b/>
        </w:rPr>
        <w:t>BulkLinkReplace.gdb</w:t>
      </w:r>
      <w:proofErr w:type="spellEnd"/>
      <w:r>
        <w:rPr>
          <w:b/>
        </w:rPr>
        <w:t xml:space="preserve"> files. Do NOT rename the files.</w:t>
      </w:r>
    </w:p>
    <w:p w14:paraId="1480482B" w14:textId="77777777" w:rsidR="005D48BB" w:rsidRDefault="005D48BB" w:rsidP="005D48BB">
      <w:pPr>
        <w:pStyle w:val="ListParagraph"/>
        <w:numPr>
          <w:ilvl w:val="0"/>
          <w:numId w:val="12"/>
        </w:numPr>
      </w:pPr>
      <w:r>
        <w:lastRenderedPageBreak/>
        <w:t xml:space="preserve">Perform </w:t>
      </w:r>
      <w:hyperlink r:id="rId43" w:anchor="Map/MAP_Bulk_Create.htm%3FTocPath%3DMap%7CCreate%7CBulk%2520Create%7C_____0" w:history="1">
        <w:r w:rsidRPr="008C7D97">
          <w:rPr>
            <w:rStyle w:val="Hyperlink"/>
          </w:rPr>
          <w:t>Bulk Create</w:t>
        </w:r>
      </w:hyperlink>
      <w:r>
        <w:t xml:space="preserve"> in Biotics 5, pointing to the BulkCreate.gdb.zip file created in the previous step. All fields should automatically be recognized so no changes will be necessary.</w:t>
      </w:r>
      <w:r>
        <w:br/>
      </w:r>
      <w:r w:rsidRPr="00F14191">
        <w:rPr>
          <w:noProof/>
        </w:rPr>
        <w:drawing>
          <wp:inline distT="0" distB="0" distL="0" distR="0" wp14:anchorId="299962D9" wp14:editId="1B930404">
            <wp:extent cx="2958642" cy="3743325"/>
            <wp:effectExtent l="0" t="0" r="0" b="0"/>
            <wp:docPr id="39" name="Picture 1" descr="A screenshot of a computer&#10;&#10;Description automatically generated">
              <a:extLst xmlns:a="http://schemas.openxmlformats.org/drawingml/2006/main">
                <a:ext uri="{FF2B5EF4-FFF2-40B4-BE49-F238E27FC236}">
                  <a16:creationId xmlns:a16="http://schemas.microsoft.com/office/drawing/2014/main" id="{409E4E0B-4B74-4967-9FB8-D2AE07DCB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 descr="A screenshot of a computer&#10;&#10;Description automatically generated">
                      <a:extLst>
                        <a:ext uri="{FF2B5EF4-FFF2-40B4-BE49-F238E27FC236}">
                          <a16:creationId xmlns:a16="http://schemas.microsoft.com/office/drawing/2014/main" id="{409E4E0B-4B74-4967-9FB8-D2AE07DCB23C}"/>
                        </a:ext>
                      </a:extLst>
                    </pic:cNvPr>
                    <pic:cNvPicPr>
                      <a:picLocks noChangeAspect="1"/>
                    </pic:cNvPicPr>
                  </pic:nvPicPr>
                  <pic:blipFill>
                    <a:blip r:embed="rId44"/>
                    <a:stretch>
                      <a:fillRect/>
                    </a:stretch>
                  </pic:blipFill>
                  <pic:spPr>
                    <a:xfrm>
                      <a:off x="0" y="0"/>
                      <a:ext cx="2981842" cy="3772679"/>
                    </a:xfrm>
                    <a:prstGeom prst="rect">
                      <a:avLst/>
                    </a:prstGeom>
                  </pic:spPr>
                </pic:pic>
              </a:graphicData>
            </a:graphic>
          </wp:inline>
        </w:drawing>
      </w:r>
    </w:p>
    <w:p w14:paraId="185D62D4" w14:textId="77777777" w:rsidR="005D48BB" w:rsidRDefault="005D48BB" w:rsidP="005D48BB">
      <w:pPr>
        <w:pStyle w:val="ListParagraph"/>
        <w:numPr>
          <w:ilvl w:val="0"/>
          <w:numId w:val="12"/>
        </w:numPr>
      </w:pPr>
      <w:r>
        <w:t xml:space="preserve">In the </w:t>
      </w:r>
      <w:r w:rsidRPr="00AB49DE">
        <w:rPr>
          <w:i/>
          <w:iCs/>
        </w:rPr>
        <w:t>Bulk Import Report</w:t>
      </w:r>
      <w:r>
        <w:t xml:space="preserve"> dialog, click the </w:t>
      </w:r>
      <w:r w:rsidRPr="00AB49DE">
        <w:rPr>
          <w:b/>
          <w:bCs/>
        </w:rPr>
        <w:t>Find SF Results</w:t>
      </w:r>
      <w:r w:rsidRPr="00AB49DE">
        <w:t xml:space="preserve"> button</w:t>
      </w:r>
      <w:r w:rsidRPr="00AB3887">
        <w:t>.</w:t>
      </w:r>
    </w:p>
    <w:p w14:paraId="51A52440" w14:textId="77777777" w:rsidR="005D48BB" w:rsidRDefault="005D48BB" w:rsidP="005D48BB">
      <w:pPr>
        <w:pStyle w:val="ListParagraph"/>
        <w:numPr>
          <w:ilvl w:val="0"/>
          <w:numId w:val="12"/>
        </w:numPr>
      </w:pPr>
      <w:r>
        <w:t xml:space="preserve">Within the Feature Search </w:t>
      </w:r>
      <w:r w:rsidRPr="00AB49DE">
        <w:rPr>
          <w:i/>
          <w:iCs/>
        </w:rPr>
        <w:t>Import Results</w:t>
      </w:r>
      <w:r>
        <w:t xml:space="preserve"> tab, from the </w:t>
      </w:r>
      <w:r w:rsidRPr="00AB49DE">
        <w:rPr>
          <w:i/>
          <w:iCs/>
        </w:rPr>
        <w:t>Tasks</w:t>
      </w:r>
      <w:r>
        <w:t xml:space="preserve"> menu, select </w:t>
      </w:r>
      <w:r w:rsidRPr="00AB49DE">
        <w:rPr>
          <w:b/>
          <w:bCs/>
        </w:rPr>
        <w:t>Save to Working List</w:t>
      </w:r>
      <w:r>
        <w:t>.</w:t>
      </w:r>
      <w:r>
        <w:br/>
      </w:r>
      <w:r>
        <w:rPr>
          <w:noProof/>
        </w:rPr>
        <w:drawing>
          <wp:inline distT="0" distB="0" distL="0" distR="0" wp14:anchorId="385B52D1" wp14:editId="720DD635">
            <wp:extent cx="5943600" cy="3381375"/>
            <wp:effectExtent l="0" t="0" r="0" b="9525"/>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381375"/>
                    </a:xfrm>
                    <a:prstGeom prst="rect">
                      <a:avLst/>
                    </a:prstGeom>
                    <a:noFill/>
                    <a:ln>
                      <a:noFill/>
                    </a:ln>
                  </pic:spPr>
                </pic:pic>
              </a:graphicData>
            </a:graphic>
          </wp:inline>
        </w:drawing>
      </w:r>
    </w:p>
    <w:p w14:paraId="476C7ECB" w14:textId="77777777" w:rsidR="005D48BB" w:rsidRDefault="005D48BB" w:rsidP="005D48BB">
      <w:pPr>
        <w:pStyle w:val="ListParagraph"/>
        <w:numPr>
          <w:ilvl w:val="0"/>
          <w:numId w:val="12"/>
        </w:numPr>
      </w:pPr>
      <w:r>
        <w:lastRenderedPageBreak/>
        <w:t xml:space="preserve">Name the working list </w:t>
      </w:r>
      <w:commentRangeStart w:id="20"/>
      <w:r w:rsidRPr="00AB49DE">
        <w:rPr>
          <w:b/>
          <w:bCs/>
        </w:rPr>
        <w:t>Imported Observations</w:t>
      </w:r>
      <w:commentRangeEnd w:id="20"/>
      <w:r>
        <w:rPr>
          <w:rStyle w:val="CommentReference"/>
        </w:rPr>
        <w:commentReference w:id="20"/>
      </w:r>
      <w:r>
        <w:t xml:space="preserve"> and save it. If a working list with this name already exists, select the list and indicate to </w:t>
      </w:r>
      <w:r w:rsidRPr="00F71B9A">
        <w:rPr>
          <w:b/>
          <w:bCs/>
        </w:rPr>
        <w:t>Update Selected List</w:t>
      </w:r>
      <w:r>
        <w:t>.</w:t>
      </w:r>
      <w:r>
        <w:br/>
      </w:r>
      <w:r>
        <w:rPr>
          <w:noProof/>
        </w:rPr>
        <w:drawing>
          <wp:inline distT="0" distB="0" distL="0" distR="0" wp14:anchorId="6093405C" wp14:editId="0C18E404">
            <wp:extent cx="5692140" cy="4515400"/>
            <wp:effectExtent l="0" t="0" r="3810" b="0"/>
            <wp:docPr id="177" name="Picture 177"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Graphical user interface, table&#10;&#10;Description automatically generated"/>
                    <pic:cNvPicPr/>
                  </pic:nvPicPr>
                  <pic:blipFill>
                    <a:blip r:embed="rId46"/>
                    <a:stretch>
                      <a:fillRect/>
                    </a:stretch>
                  </pic:blipFill>
                  <pic:spPr>
                    <a:xfrm>
                      <a:off x="0" y="0"/>
                      <a:ext cx="5696666" cy="4518990"/>
                    </a:xfrm>
                    <a:prstGeom prst="rect">
                      <a:avLst/>
                    </a:prstGeom>
                  </pic:spPr>
                </pic:pic>
              </a:graphicData>
            </a:graphic>
          </wp:inline>
        </w:drawing>
      </w:r>
    </w:p>
    <w:p w14:paraId="28491FE4" w14:textId="77777777" w:rsidR="005D48BB" w:rsidRDefault="005D48BB" w:rsidP="005D48BB">
      <w:pPr>
        <w:pStyle w:val="ListParagraph"/>
        <w:numPr>
          <w:ilvl w:val="0"/>
          <w:numId w:val="12"/>
        </w:numPr>
      </w:pPr>
      <w:r>
        <w:t xml:space="preserve">Within the </w:t>
      </w:r>
      <w:r w:rsidRPr="00AB49DE">
        <w:rPr>
          <w:i/>
          <w:iCs/>
        </w:rPr>
        <w:t>Working List Saved</w:t>
      </w:r>
      <w:r>
        <w:t xml:space="preserve"> dialog, click </w:t>
      </w:r>
      <w:r w:rsidRPr="00AB49DE">
        <w:rPr>
          <w:b/>
          <w:bCs/>
        </w:rPr>
        <w:t>Filter by Working List</w:t>
      </w:r>
      <w:r>
        <w:t>.</w:t>
      </w:r>
      <w:r>
        <w:br/>
      </w:r>
      <w:r>
        <w:rPr>
          <w:noProof/>
        </w:rPr>
        <w:drawing>
          <wp:inline distT="0" distB="0" distL="0" distR="0" wp14:anchorId="31F011B8" wp14:editId="17DF9768">
            <wp:extent cx="2552700" cy="1228725"/>
            <wp:effectExtent l="0" t="0" r="0" b="9525"/>
            <wp:docPr id="40" name="Picture 4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screenshot of a computer screen&#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52700" cy="1228725"/>
                    </a:xfrm>
                    <a:prstGeom prst="rect">
                      <a:avLst/>
                    </a:prstGeom>
                    <a:noFill/>
                    <a:ln>
                      <a:noFill/>
                    </a:ln>
                  </pic:spPr>
                </pic:pic>
              </a:graphicData>
            </a:graphic>
          </wp:inline>
        </w:drawing>
      </w:r>
    </w:p>
    <w:p w14:paraId="1859481F" w14:textId="77777777" w:rsidR="005D48BB" w:rsidRDefault="005D48BB" w:rsidP="005D48BB">
      <w:pPr>
        <w:pStyle w:val="ListParagraph"/>
        <w:numPr>
          <w:ilvl w:val="0"/>
          <w:numId w:val="12"/>
        </w:numPr>
      </w:pPr>
      <w:r>
        <w:lastRenderedPageBreak/>
        <w:t xml:space="preserve">Within the </w:t>
      </w:r>
      <w:r w:rsidRPr="00AB49DE">
        <w:rPr>
          <w:i/>
          <w:iCs/>
        </w:rPr>
        <w:t>Filter</w:t>
      </w:r>
      <w:r>
        <w:t xml:space="preserve"> dialog, click </w:t>
      </w:r>
      <w:r w:rsidRPr="00AB49DE">
        <w:rPr>
          <w:b/>
          <w:bCs/>
        </w:rPr>
        <w:t>OK</w:t>
      </w:r>
      <w:r>
        <w:t xml:space="preserve"> to filter the data.</w:t>
      </w:r>
      <w:r>
        <w:br/>
      </w:r>
      <w:r>
        <w:rPr>
          <w:noProof/>
        </w:rPr>
        <w:drawing>
          <wp:inline distT="0" distB="0" distL="0" distR="0" wp14:anchorId="196A25F0" wp14:editId="77C036D6">
            <wp:extent cx="3781425" cy="3876675"/>
            <wp:effectExtent l="0" t="0" r="9525" b="9525"/>
            <wp:docPr id="79" name="Picture 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A screenshot of a computer&#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81425" cy="3876675"/>
                    </a:xfrm>
                    <a:prstGeom prst="rect">
                      <a:avLst/>
                    </a:prstGeom>
                    <a:noFill/>
                    <a:ln>
                      <a:noFill/>
                    </a:ln>
                  </pic:spPr>
                </pic:pic>
              </a:graphicData>
            </a:graphic>
          </wp:inline>
        </w:drawing>
      </w:r>
    </w:p>
    <w:p w14:paraId="34307C05" w14:textId="77777777" w:rsidR="005D48BB" w:rsidRDefault="005D48BB" w:rsidP="005D48BB">
      <w:pPr>
        <w:pStyle w:val="ListParagraph"/>
        <w:numPr>
          <w:ilvl w:val="0"/>
          <w:numId w:val="12"/>
        </w:numPr>
      </w:pPr>
      <w:r>
        <w:t xml:space="preserve">QC that the data has </w:t>
      </w:r>
      <w:proofErr w:type="gramStart"/>
      <w:r>
        <w:t>imported</w:t>
      </w:r>
      <w:proofErr w:type="gramEnd"/>
      <w:r>
        <w:t xml:space="preserve"> successfully.</w:t>
      </w:r>
    </w:p>
    <w:p w14:paraId="43128C7B" w14:textId="77777777" w:rsidR="005D48BB" w:rsidRDefault="005D48BB" w:rsidP="005D48BB">
      <w:pPr>
        <w:pStyle w:val="ListParagraph"/>
        <w:numPr>
          <w:ilvl w:val="0"/>
          <w:numId w:val="12"/>
        </w:numPr>
      </w:pPr>
      <w:r>
        <w:t xml:space="preserve">If you have indicated that records should be used to replace (an) existing Source Feature(s) in the </w:t>
      </w:r>
      <w:r w:rsidRPr="00434682">
        <w:rPr>
          <w:b/>
          <w:bCs/>
        </w:rPr>
        <w:t>REPLACE_SF</w:t>
      </w:r>
      <w:r w:rsidRPr="00434682">
        <w:t xml:space="preserve"> column</w:t>
      </w:r>
      <w:r>
        <w:t>:</w:t>
      </w:r>
    </w:p>
    <w:p w14:paraId="39A41B28" w14:textId="77777777" w:rsidR="005D48BB" w:rsidRDefault="005D48BB" w:rsidP="005D48BB">
      <w:pPr>
        <w:pStyle w:val="ListParagraph"/>
        <w:numPr>
          <w:ilvl w:val="1"/>
          <w:numId w:val="12"/>
        </w:numPr>
      </w:pPr>
      <w:r>
        <w:t xml:space="preserve">Repeat Steps 6 – 13, zipping the </w:t>
      </w:r>
      <w:proofErr w:type="spellStart"/>
      <w:r>
        <w:t>BulkLinkReplace.gdb</w:t>
      </w:r>
      <w:proofErr w:type="spellEnd"/>
      <w:r>
        <w:t xml:space="preserve"> and running the </w:t>
      </w:r>
      <w:hyperlink r:id="rId49" w:anchor="Map/MAP_Bulk_Replace_Shape.htm%3FTocPath%3DMap%7CModify%252FRemove%7CBulk%2520Replace%2520Shape%7C_____0" w:history="1">
        <w:r w:rsidRPr="00434682">
          <w:rPr>
            <w:rStyle w:val="Hyperlink"/>
          </w:rPr>
          <w:t>Bulk Replace Shape</w:t>
        </w:r>
      </w:hyperlink>
      <w:r>
        <w:t xml:space="preserve"> process in Biotics5, pointing to the </w:t>
      </w:r>
      <w:r w:rsidRPr="00A272FA">
        <w:rPr>
          <w:b/>
          <w:bCs/>
        </w:rPr>
        <w:t>BulkLinkRepolace.gdb.zip</w:t>
      </w:r>
      <w:r>
        <w:t xml:space="preserve"> file. </w:t>
      </w:r>
    </w:p>
    <w:p w14:paraId="67B2AA84" w14:textId="77777777" w:rsidR="005D48BB" w:rsidRDefault="005D48BB" w:rsidP="005D48BB">
      <w:pPr>
        <w:pStyle w:val="ListParagraph"/>
        <w:numPr>
          <w:ilvl w:val="1"/>
          <w:numId w:val="12"/>
        </w:numPr>
      </w:pPr>
      <w:r>
        <w:t xml:space="preserve">Name the working </w:t>
      </w:r>
      <w:proofErr w:type="gramStart"/>
      <w:r>
        <w:t>list</w:t>
      </w:r>
      <w:proofErr w:type="gramEnd"/>
      <w:r>
        <w:t xml:space="preserve"> </w:t>
      </w:r>
      <w:commentRangeStart w:id="21"/>
      <w:r>
        <w:rPr>
          <w:b/>
          <w:bCs/>
        </w:rPr>
        <w:t xml:space="preserve">Replaced </w:t>
      </w:r>
      <w:r w:rsidRPr="00AB49DE">
        <w:rPr>
          <w:b/>
          <w:bCs/>
        </w:rPr>
        <w:t>Observations</w:t>
      </w:r>
      <w:commentRangeEnd w:id="21"/>
      <w:r>
        <w:rPr>
          <w:rStyle w:val="CommentReference"/>
        </w:rPr>
        <w:commentReference w:id="21"/>
      </w:r>
      <w:r>
        <w:t xml:space="preserve"> and save it. If a working list with this name already exists, select the list and indicate to </w:t>
      </w:r>
      <w:r w:rsidRPr="00F71B9A">
        <w:rPr>
          <w:b/>
          <w:bCs/>
        </w:rPr>
        <w:t>Update Selected List</w:t>
      </w:r>
      <w:r>
        <w:t>.</w:t>
      </w:r>
    </w:p>
    <w:p w14:paraId="4C4473C0" w14:textId="77777777" w:rsidR="005D48BB" w:rsidRDefault="005D48BB" w:rsidP="005D48BB">
      <w:pPr>
        <w:pStyle w:val="ListParagraph"/>
        <w:numPr>
          <w:ilvl w:val="0"/>
          <w:numId w:val="12"/>
        </w:numPr>
      </w:pPr>
      <w:r>
        <w:t>Run the 8</w:t>
      </w:r>
      <w:r>
        <w:rPr>
          <w:b/>
        </w:rPr>
        <w:t>. Populate Destination table</w:t>
      </w:r>
      <w:r w:rsidRPr="00E756B5">
        <w:rPr>
          <w:b/>
        </w:rPr>
        <w:t xml:space="preserve"> </w:t>
      </w:r>
      <w:r>
        <w:t xml:space="preserve">model within the </w:t>
      </w:r>
      <w:proofErr w:type="spellStart"/>
      <w:r>
        <w:rPr>
          <w:b/>
        </w:rPr>
        <w:t>Observations.tbx</w:t>
      </w:r>
      <w:proofErr w:type="spellEnd"/>
      <w:r>
        <w:t xml:space="preserve"> toolbox. This will:</w:t>
      </w:r>
    </w:p>
    <w:p w14:paraId="791978DE" w14:textId="77777777" w:rsidR="005D48BB" w:rsidRDefault="005D48BB" w:rsidP="005D48BB">
      <w:pPr>
        <w:pStyle w:val="ListParagraph"/>
        <w:numPr>
          <w:ilvl w:val="1"/>
          <w:numId w:val="12"/>
        </w:numPr>
      </w:pPr>
      <w:r>
        <w:t xml:space="preserve">Associate the Visit, Source Feature and EO IDs with the records within the </w:t>
      </w:r>
      <w:proofErr w:type="spellStart"/>
      <w:r>
        <w:t>Observations_Project</w:t>
      </w:r>
      <w:proofErr w:type="spellEnd"/>
      <w:r>
        <w:t xml:space="preserve"> (all data) layer</w:t>
      </w:r>
    </w:p>
    <w:p w14:paraId="613EE0F8" w14:textId="77777777" w:rsidR="005D48BB" w:rsidRDefault="005D48BB" w:rsidP="005D48BB">
      <w:pPr>
        <w:pStyle w:val="ListParagraph"/>
        <w:numPr>
          <w:ilvl w:val="1"/>
          <w:numId w:val="12"/>
        </w:numPr>
      </w:pPr>
      <w:r>
        <w:t xml:space="preserve">Populate the </w:t>
      </w:r>
      <w:r w:rsidRPr="005A1C23">
        <w:rPr>
          <w:b/>
          <w:bCs/>
        </w:rPr>
        <w:t>destination</w:t>
      </w:r>
      <w:r>
        <w:t xml:space="preserve"> table with the pertinent data, indicating the Status as either being Included, </w:t>
      </w:r>
      <w:proofErr w:type="gramStart"/>
      <w:r>
        <w:t>Replaced</w:t>
      </w:r>
      <w:proofErr w:type="gramEnd"/>
      <w:r>
        <w:t xml:space="preserve"> (REPLACE_VISIT, REPLACE_SF), or Modified (ADD_VISIT).</w:t>
      </w:r>
    </w:p>
    <w:p w14:paraId="444981E7" w14:textId="77777777" w:rsidR="005D48BB" w:rsidRDefault="005D48BB" w:rsidP="005D48BB">
      <w:pPr>
        <w:pStyle w:val="ListParagraph"/>
        <w:numPr>
          <w:ilvl w:val="1"/>
          <w:numId w:val="12"/>
        </w:numPr>
      </w:pPr>
      <w:r>
        <w:t xml:space="preserve">Links data from point, line &amp; poly fcs to </w:t>
      </w:r>
      <w:proofErr w:type="spellStart"/>
      <w:r>
        <w:t>Observations_Project</w:t>
      </w:r>
      <w:proofErr w:type="spellEnd"/>
      <w:r>
        <w:t xml:space="preserve"> fc to get SOURCE_FEATURE_ID of all records for purposes of writing SQL statements for Visits in script 9.</w:t>
      </w:r>
    </w:p>
    <w:p w14:paraId="530965C4" w14:textId="77777777" w:rsidR="005D48BB" w:rsidRDefault="005D48BB" w:rsidP="005D48BB">
      <w:pPr>
        <w:pStyle w:val="ListParagraph"/>
        <w:numPr>
          <w:ilvl w:val="0"/>
          <w:numId w:val="12"/>
        </w:numPr>
      </w:pPr>
      <w:r>
        <w:t xml:space="preserve">Within the </w:t>
      </w:r>
      <w:proofErr w:type="spellStart"/>
      <w:r>
        <w:t>Observations_Project</w:t>
      </w:r>
      <w:proofErr w:type="spellEnd"/>
      <w:r>
        <w:t xml:space="preserve"> feature class, the </w:t>
      </w:r>
      <w:r w:rsidRPr="00B10E90">
        <w:rPr>
          <w:b/>
          <w:bCs/>
        </w:rPr>
        <w:t>UPDATE_EO</w:t>
      </w:r>
      <w:r>
        <w:t xml:space="preserve"> field has been automatically indicated for new EO records (EO_NEW is not null) for which there is only a single record (FREQUENCY=1). </w:t>
      </w:r>
    </w:p>
    <w:p w14:paraId="2A91EACB" w14:textId="77777777" w:rsidR="005D48BB" w:rsidRDefault="005D48BB" w:rsidP="005D48BB">
      <w:pPr>
        <w:pStyle w:val="ListParagraph"/>
        <w:numPr>
          <w:ilvl w:val="1"/>
          <w:numId w:val="12"/>
        </w:numPr>
      </w:pPr>
      <w:r>
        <w:t xml:space="preserve">Perform a </w:t>
      </w:r>
      <w:r w:rsidRPr="00B10E90">
        <w:rPr>
          <w:b/>
          <w:bCs/>
        </w:rPr>
        <w:t>Select Layer by Attributes</w:t>
      </w:r>
      <w:r>
        <w:t xml:space="preserve"> for: </w:t>
      </w:r>
      <w:r w:rsidRPr="00B10E90">
        <w:rPr>
          <w:b/>
          <w:bCs/>
        </w:rPr>
        <w:t>FREQUENCY &gt;1 AND EO_NEW IS NOT NULL</w:t>
      </w:r>
      <w:r>
        <w:t xml:space="preserve"> to find records for which a new EO was created but has multiple associated records. Sort by EO_NEW and review the data to determine which record associated with a unique EO_NEW has data which should be used to populate the EO and </w:t>
      </w:r>
      <w:r>
        <w:lastRenderedPageBreak/>
        <w:t>EO_REFERENCE data fields identified in the following step</w:t>
      </w:r>
      <w:r w:rsidRPr="00B10E90">
        <w:rPr>
          <w:i/>
          <w:iCs/>
        </w:rPr>
        <w:t>. Indicate the appropriate record in the UPDATE_EO column.</w:t>
      </w:r>
    </w:p>
    <w:p w14:paraId="3AE93860" w14:textId="77777777" w:rsidR="005D48BB" w:rsidRDefault="005D48BB" w:rsidP="005D48BB">
      <w:pPr>
        <w:pStyle w:val="ListParagraph"/>
        <w:numPr>
          <w:ilvl w:val="1"/>
          <w:numId w:val="12"/>
        </w:numPr>
      </w:pPr>
      <w:r>
        <w:t xml:space="preserve">Perform a </w:t>
      </w:r>
      <w:r w:rsidRPr="00B10E90">
        <w:rPr>
          <w:b/>
          <w:bCs/>
        </w:rPr>
        <w:t>Select Layer by Attributes</w:t>
      </w:r>
      <w:r>
        <w:t xml:space="preserve"> for: </w:t>
      </w:r>
      <w:r w:rsidRPr="00B10E90">
        <w:rPr>
          <w:b/>
          <w:bCs/>
        </w:rPr>
        <w:t>EO_NEW IS NULL and EO_ID IS NOT NULL</w:t>
      </w:r>
      <w:r>
        <w:t xml:space="preserve"> to find records added to (an) existing EO(s). </w:t>
      </w:r>
    </w:p>
    <w:p w14:paraId="2024916B" w14:textId="77777777" w:rsidR="005D48BB" w:rsidRPr="004C36FC" w:rsidRDefault="005D48BB" w:rsidP="005D48BB">
      <w:pPr>
        <w:pStyle w:val="ListParagraph"/>
        <w:numPr>
          <w:ilvl w:val="2"/>
          <w:numId w:val="12"/>
        </w:numPr>
      </w:pPr>
      <w:r>
        <w:t xml:space="preserve">Sort by EO_ID and review the data to determine if the EO fields identified in step 20 below, for the existing EO, should be updated/inserted according to the data in an observation record. If appropriate, </w:t>
      </w:r>
      <w:r>
        <w:rPr>
          <w:i/>
          <w:iCs/>
        </w:rPr>
        <w:t>i</w:t>
      </w:r>
      <w:r w:rsidRPr="00B10E90">
        <w:rPr>
          <w:i/>
          <w:iCs/>
        </w:rPr>
        <w:t xml:space="preserve">ndicate the record in the </w:t>
      </w:r>
      <w:r w:rsidRPr="00266AF2">
        <w:rPr>
          <w:b/>
          <w:bCs/>
          <w:i/>
          <w:iCs/>
        </w:rPr>
        <w:t>UPDATE_EO</w:t>
      </w:r>
      <w:r w:rsidRPr="00B10E90">
        <w:rPr>
          <w:i/>
          <w:iCs/>
        </w:rPr>
        <w:t xml:space="preserve"> column.</w:t>
      </w:r>
    </w:p>
    <w:p w14:paraId="35EB87D8" w14:textId="77777777" w:rsidR="005D48BB" w:rsidRPr="004C36FC" w:rsidRDefault="005D48BB" w:rsidP="005D48BB">
      <w:pPr>
        <w:pStyle w:val="ListParagraph"/>
        <w:numPr>
          <w:ilvl w:val="2"/>
          <w:numId w:val="12"/>
        </w:numPr>
      </w:pPr>
      <w:r>
        <w:t xml:space="preserve">If the Reference reflected by REF_ID should replace the Primary Reference for the EO, indicate </w:t>
      </w:r>
      <w:r w:rsidRPr="001F6221">
        <w:t>'Y'</w:t>
      </w:r>
      <w:r>
        <w:t xml:space="preserve"> in the </w:t>
      </w:r>
      <w:r w:rsidRPr="00266AF2">
        <w:rPr>
          <w:b/>
          <w:bCs/>
        </w:rPr>
        <w:t>EO_REF_PRIM</w:t>
      </w:r>
      <w:r>
        <w:t xml:space="preserve"> column. This only applies if </w:t>
      </w:r>
      <w:r w:rsidRPr="00266AF2">
        <w:rPr>
          <w:b/>
          <w:bCs/>
        </w:rPr>
        <w:t>UPDATE_EO</w:t>
      </w:r>
      <w:r>
        <w:t xml:space="preserve"> is indicated as well.</w:t>
      </w:r>
    </w:p>
    <w:p w14:paraId="27C7385F" w14:textId="77777777" w:rsidR="005D48BB" w:rsidRDefault="005D48BB" w:rsidP="005D48BB">
      <w:pPr>
        <w:pStyle w:val="ListParagraph"/>
        <w:numPr>
          <w:ilvl w:val="0"/>
          <w:numId w:val="12"/>
        </w:numPr>
      </w:pPr>
      <w:r>
        <w:t xml:space="preserve">Run the </w:t>
      </w:r>
      <w:r>
        <w:rPr>
          <w:b/>
          <w:bCs/>
        </w:rPr>
        <w:t xml:space="preserve">9. </w:t>
      </w:r>
      <w:r w:rsidRPr="00425269">
        <w:rPr>
          <w:b/>
          <w:bCs/>
        </w:rPr>
        <w:t>Write SQL Statements</w:t>
      </w:r>
      <w:r>
        <w:t xml:space="preserve"> script which will generate SQL statements to populate Biotics data for those fields not accommodated by the Bulk Create &amp; Link processes, for Source Features, EOs, </w:t>
      </w:r>
      <w:r w:rsidRPr="00437D07">
        <w:t>and Visits,</w:t>
      </w:r>
      <w:r>
        <w:t xml:space="preserve"> including the following:</w:t>
      </w:r>
      <w:r>
        <w:br/>
        <w:t>SOURCE_FEATURES</w:t>
      </w:r>
      <w:r w:rsidRPr="005D7013">
        <w:t>, where SOURCE_FEATURE_ID IS NOT NULL:</w:t>
      </w:r>
    </w:p>
    <w:p w14:paraId="20CA5241" w14:textId="77777777" w:rsidR="005D48BB" w:rsidRDefault="005D48BB" w:rsidP="005D48BB">
      <w:pPr>
        <w:pStyle w:val="ListParagraph"/>
        <w:ind w:left="360" w:firstLine="360"/>
      </w:pPr>
      <w:r>
        <w:t>- Data Sensitive (</w:t>
      </w:r>
      <w:proofErr w:type="spellStart"/>
      <w:r>
        <w:t>SOURCE_FEATURE.d_data_sensitive_id</w:t>
      </w:r>
      <w:proofErr w:type="spellEnd"/>
      <w:r>
        <w:t>)</w:t>
      </w:r>
    </w:p>
    <w:p w14:paraId="0CC254DE" w14:textId="77777777" w:rsidR="005D48BB" w:rsidRDefault="005D48BB" w:rsidP="005D48BB">
      <w:pPr>
        <w:pStyle w:val="ListParagraph"/>
        <w:ind w:left="360" w:firstLine="360"/>
      </w:pPr>
      <w:r>
        <w:t>- Data Sensitive Category (</w:t>
      </w:r>
      <w:proofErr w:type="spellStart"/>
      <w:r>
        <w:t>SOURCE_FEATURE.d_data_sensitive_category_id</w:t>
      </w:r>
      <w:proofErr w:type="spellEnd"/>
      <w:r>
        <w:t>)</w:t>
      </w:r>
    </w:p>
    <w:p w14:paraId="163E868B" w14:textId="77777777" w:rsidR="005D48BB" w:rsidRDefault="005D48BB" w:rsidP="005D48BB">
      <w:pPr>
        <w:pStyle w:val="ListParagraph"/>
        <w:ind w:left="360" w:firstLine="360"/>
      </w:pPr>
      <w:r>
        <w:t>- Data Sensitive Reasons (</w:t>
      </w:r>
      <w:proofErr w:type="spellStart"/>
      <w:r>
        <w:t>SOURCE_FEATURE.data_sensitive_reasons</w:t>
      </w:r>
      <w:proofErr w:type="spellEnd"/>
      <w:r>
        <w:t>)</w:t>
      </w:r>
    </w:p>
    <w:p w14:paraId="77BC3751" w14:textId="77777777" w:rsidR="005D48BB" w:rsidRDefault="005D48BB" w:rsidP="005D48BB">
      <w:pPr>
        <w:pStyle w:val="ListParagraph"/>
        <w:ind w:left="360" w:firstLine="360"/>
      </w:pPr>
      <w:r>
        <w:t>- Dataset (</w:t>
      </w:r>
      <w:proofErr w:type="spellStart"/>
      <w:r>
        <w:t>SOURCE_FEATURE.d_dataset_id</w:t>
      </w:r>
      <w:proofErr w:type="spellEnd"/>
      <w:r>
        <w:t>) - when both REPLACE_SF AND REPLACE_VISIT BECAUSE ONLY VISIT FOR SF</w:t>
      </w:r>
    </w:p>
    <w:p w14:paraId="0AA320CE" w14:textId="77777777" w:rsidR="005D48BB" w:rsidRDefault="005D48BB" w:rsidP="005D48BB">
      <w:pPr>
        <w:pStyle w:val="ListParagraph"/>
      </w:pPr>
      <w:r>
        <w:t>- Global ID (</w:t>
      </w:r>
      <w:proofErr w:type="spellStart"/>
      <w:r>
        <w:t>SOURCE_FEATURE.global_id</w:t>
      </w:r>
      <w:proofErr w:type="spellEnd"/>
      <w:r>
        <w:t>) - when both REPLACE_SF AND REPLACE_VISIT BECAUSE ONLY VISIT FOR SF</w:t>
      </w:r>
    </w:p>
    <w:p w14:paraId="2F2E3469" w14:textId="77777777" w:rsidR="005D48BB" w:rsidRDefault="005D48BB" w:rsidP="005D48BB">
      <w:pPr>
        <w:pStyle w:val="ListParagraph"/>
        <w:ind w:left="360" w:firstLine="360"/>
      </w:pPr>
    </w:p>
    <w:p w14:paraId="1A9D751E" w14:textId="77777777" w:rsidR="005D48BB" w:rsidRPr="005D7013" w:rsidRDefault="005D48BB" w:rsidP="005D48BB">
      <w:pPr>
        <w:pStyle w:val="ListParagraph"/>
        <w:ind w:left="360"/>
        <w:rPr>
          <w:i/>
          <w:iCs/>
        </w:rPr>
      </w:pPr>
      <w:r w:rsidRPr="005D7013">
        <w:rPr>
          <w:i/>
          <w:iCs/>
        </w:rPr>
        <w:t>VISIT, where SOURCE_FEATURE_ID IS NOT NULL:</w:t>
      </w:r>
    </w:p>
    <w:p w14:paraId="25A2B2A0" w14:textId="77777777" w:rsidR="005D48BB" w:rsidRDefault="005D48BB" w:rsidP="005D48BB">
      <w:pPr>
        <w:pStyle w:val="ListParagraph"/>
        <w:ind w:left="360" w:firstLine="360"/>
        <w:rPr>
          <w:i/>
          <w:iCs/>
        </w:rPr>
      </w:pPr>
      <w:r w:rsidRPr="005D7013">
        <w:rPr>
          <w:i/>
          <w:iCs/>
        </w:rPr>
        <w:t>- Detected (Visit, once Detected field included in Biotics, see BX-2139)</w:t>
      </w:r>
    </w:p>
    <w:p w14:paraId="6DAB7CD6" w14:textId="77777777" w:rsidR="005D48BB" w:rsidRPr="00FB6D90" w:rsidRDefault="005D48BB" w:rsidP="005D48BB">
      <w:pPr>
        <w:pStyle w:val="ListParagraph"/>
        <w:ind w:left="360" w:firstLine="360"/>
        <w:rPr>
          <w:i/>
          <w:iCs/>
        </w:rPr>
      </w:pPr>
      <w:r w:rsidRPr="00FB6D90">
        <w:rPr>
          <w:i/>
          <w:iCs/>
        </w:rPr>
        <w:t>- Dataset (</w:t>
      </w:r>
      <w:proofErr w:type="spellStart"/>
      <w:r w:rsidRPr="00FB6D90">
        <w:rPr>
          <w:i/>
          <w:iCs/>
        </w:rPr>
        <w:t>VISIT.d_dataset_id</w:t>
      </w:r>
      <w:proofErr w:type="spellEnd"/>
      <w:r w:rsidRPr="00FB6D90">
        <w:rPr>
          <w:i/>
          <w:iCs/>
        </w:rPr>
        <w:t>)</w:t>
      </w:r>
    </w:p>
    <w:p w14:paraId="66E12057" w14:textId="77777777" w:rsidR="005D48BB" w:rsidRDefault="005D48BB" w:rsidP="005D48BB">
      <w:pPr>
        <w:pStyle w:val="ListParagraph"/>
        <w:ind w:left="360" w:firstLine="360"/>
        <w:rPr>
          <w:i/>
          <w:iCs/>
        </w:rPr>
      </w:pPr>
      <w:r w:rsidRPr="00FB6D90">
        <w:rPr>
          <w:i/>
          <w:iCs/>
        </w:rPr>
        <w:t>- Global ID (</w:t>
      </w:r>
      <w:proofErr w:type="spellStart"/>
      <w:r w:rsidRPr="00FB6D90">
        <w:rPr>
          <w:i/>
          <w:iCs/>
        </w:rPr>
        <w:t>VISIT.global_id</w:t>
      </w:r>
      <w:proofErr w:type="spellEnd"/>
      <w:r w:rsidRPr="00FB6D90">
        <w:rPr>
          <w:i/>
          <w:iCs/>
        </w:rPr>
        <w:t>)</w:t>
      </w:r>
    </w:p>
    <w:p w14:paraId="65A29A85" w14:textId="77777777" w:rsidR="005D48BB" w:rsidRDefault="005D48BB" w:rsidP="005D48BB">
      <w:pPr>
        <w:pStyle w:val="ListParagraph"/>
        <w:ind w:left="360" w:firstLine="360"/>
      </w:pPr>
      <w:r w:rsidRPr="00FB6D90">
        <w:t xml:space="preserve">- ALL VISIT FIELDS - when REPLACE_VISIT IS NOT NULL </w:t>
      </w:r>
      <w:r>
        <w:t>- Visit Date</w:t>
      </w:r>
    </w:p>
    <w:p w14:paraId="2A0ED641" w14:textId="77777777" w:rsidR="005D48BB" w:rsidRDefault="005D48BB" w:rsidP="005D48BB">
      <w:pPr>
        <w:pStyle w:val="ListParagraph"/>
        <w:ind w:left="360"/>
      </w:pPr>
    </w:p>
    <w:p w14:paraId="163E51B5" w14:textId="77777777" w:rsidR="005D48BB" w:rsidRDefault="005D48BB" w:rsidP="005D48BB">
      <w:pPr>
        <w:pStyle w:val="ListParagraph"/>
        <w:ind w:left="360"/>
      </w:pPr>
      <w:r>
        <w:t>EO</w:t>
      </w:r>
      <w:r w:rsidRPr="00982A8F">
        <w:t xml:space="preserve">, </w:t>
      </w:r>
      <w:r>
        <w:t>as appropriate</w:t>
      </w:r>
      <w:r w:rsidRPr="00982A8F">
        <w:t>:</w:t>
      </w:r>
    </w:p>
    <w:p w14:paraId="6FD15B47" w14:textId="77777777" w:rsidR="005D48BB" w:rsidRDefault="005D48BB" w:rsidP="005D48BB">
      <w:pPr>
        <w:pStyle w:val="ListParagraph"/>
        <w:ind w:left="360" w:firstLine="360"/>
      </w:pPr>
      <w:r>
        <w:t>- Data Sensitive (</w:t>
      </w:r>
      <w:proofErr w:type="spellStart"/>
      <w:proofErr w:type="gramStart"/>
      <w:r>
        <w:t>EO.d</w:t>
      </w:r>
      <w:proofErr w:type="gramEnd"/>
      <w:r>
        <w:t>_data_sensitive_id</w:t>
      </w:r>
      <w:proofErr w:type="spellEnd"/>
      <w:r>
        <w:t>)</w:t>
      </w:r>
    </w:p>
    <w:p w14:paraId="4DA79A6B" w14:textId="77777777" w:rsidR="005D48BB" w:rsidRDefault="005D48BB" w:rsidP="005D48BB">
      <w:pPr>
        <w:pStyle w:val="ListParagraph"/>
        <w:ind w:left="360" w:firstLine="360"/>
      </w:pPr>
      <w:r>
        <w:t>- Data Sensitive Category (</w:t>
      </w:r>
      <w:proofErr w:type="spellStart"/>
      <w:proofErr w:type="gramStart"/>
      <w:r>
        <w:t>EO.d</w:t>
      </w:r>
      <w:proofErr w:type="gramEnd"/>
      <w:r>
        <w:t>_data_sensitive_category_id</w:t>
      </w:r>
      <w:proofErr w:type="spellEnd"/>
    </w:p>
    <w:p w14:paraId="31DBDCCE" w14:textId="77777777" w:rsidR="005D48BB" w:rsidRDefault="005D48BB" w:rsidP="005D48BB">
      <w:pPr>
        <w:pStyle w:val="ListParagraph"/>
        <w:ind w:left="360" w:firstLine="360"/>
      </w:pPr>
      <w:r>
        <w:t>- Data Sensitive Reasons (</w:t>
      </w:r>
      <w:proofErr w:type="spellStart"/>
      <w:r>
        <w:t>EO.data_sensitive_reasons</w:t>
      </w:r>
      <w:proofErr w:type="spellEnd"/>
    </w:p>
    <w:p w14:paraId="5AB28DD2" w14:textId="77777777" w:rsidR="005D48BB" w:rsidRDefault="005D48BB" w:rsidP="005D48BB">
      <w:pPr>
        <w:pStyle w:val="ListParagraph"/>
        <w:ind w:left="360" w:firstLine="360"/>
      </w:pPr>
      <w:r>
        <w:t>- Condition of EO (</w:t>
      </w:r>
      <w:proofErr w:type="spellStart"/>
      <w:proofErr w:type="gramStart"/>
      <w:r>
        <w:t>EO.condition</w:t>
      </w:r>
      <w:proofErr w:type="gramEnd"/>
      <w:r>
        <w:t>_of_eo</w:t>
      </w:r>
      <w:proofErr w:type="spellEnd"/>
      <w:r>
        <w:t>)</w:t>
      </w:r>
    </w:p>
    <w:p w14:paraId="0EF799F8" w14:textId="77777777" w:rsidR="005D48BB" w:rsidRDefault="005D48BB" w:rsidP="005D48BB">
      <w:pPr>
        <w:pStyle w:val="ListParagraph"/>
        <w:ind w:left="360" w:firstLine="360"/>
      </w:pPr>
      <w:r>
        <w:t>- Confidence Extent (</w:t>
      </w:r>
      <w:proofErr w:type="spellStart"/>
      <w:proofErr w:type="gramStart"/>
      <w:r>
        <w:t>EO.d</w:t>
      </w:r>
      <w:proofErr w:type="gramEnd"/>
      <w:r>
        <w:t>_confidence_extent_id</w:t>
      </w:r>
      <w:proofErr w:type="spellEnd"/>
    </w:p>
    <w:p w14:paraId="4BDA690E" w14:textId="77777777" w:rsidR="005D48BB" w:rsidRDefault="005D48BB" w:rsidP="005D48BB">
      <w:pPr>
        <w:pStyle w:val="ListParagraph"/>
        <w:ind w:left="360" w:firstLine="360"/>
      </w:pPr>
      <w:r>
        <w:t>- Survey Date (</w:t>
      </w:r>
      <w:proofErr w:type="spellStart"/>
      <w:proofErr w:type="gramStart"/>
      <w:r>
        <w:t>EO.survey</w:t>
      </w:r>
      <w:proofErr w:type="gramEnd"/>
      <w:r>
        <w:t>_date</w:t>
      </w:r>
      <w:proofErr w:type="spellEnd"/>
      <w:r>
        <w:t>)</w:t>
      </w:r>
    </w:p>
    <w:p w14:paraId="14FD0D23" w14:textId="77777777" w:rsidR="005D48BB" w:rsidRDefault="005D48BB" w:rsidP="005D48BB">
      <w:pPr>
        <w:pStyle w:val="ListParagraph"/>
        <w:ind w:left="360" w:firstLine="360"/>
      </w:pPr>
      <w:r>
        <w:t>- Last Observation Date (</w:t>
      </w:r>
      <w:proofErr w:type="spellStart"/>
      <w:proofErr w:type="gramStart"/>
      <w:r>
        <w:t>EO.last</w:t>
      </w:r>
      <w:proofErr w:type="gramEnd"/>
      <w:r>
        <w:t>_obs_date</w:t>
      </w:r>
      <w:proofErr w:type="spellEnd"/>
      <w:r>
        <w:t>)</w:t>
      </w:r>
    </w:p>
    <w:p w14:paraId="4AEDC364" w14:textId="77777777" w:rsidR="005D48BB" w:rsidRDefault="005D48BB" w:rsidP="005D48BB">
      <w:pPr>
        <w:pStyle w:val="ListParagraph"/>
        <w:ind w:left="360" w:firstLine="360"/>
      </w:pPr>
      <w:r>
        <w:t>- First Observation Date (</w:t>
      </w:r>
      <w:proofErr w:type="spellStart"/>
      <w:proofErr w:type="gramStart"/>
      <w:r>
        <w:t>EO.first</w:t>
      </w:r>
      <w:proofErr w:type="gramEnd"/>
      <w:r>
        <w:t>_obs_date</w:t>
      </w:r>
      <w:proofErr w:type="spellEnd"/>
    </w:p>
    <w:p w14:paraId="1E6DBEB4" w14:textId="77777777" w:rsidR="005D48BB" w:rsidRDefault="005D48BB" w:rsidP="005D48BB">
      <w:pPr>
        <w:pStyle w:val="ListParagraph"/>
        <w:ind w:left="360"/>
      </w:pPr>
      <w:r>
        <w:t>EO_REFERENCE</w:t>
      </w:r>
      <w:r w:rsidRPr="00982A8F">
        <w:t>, where EO_ID IS NOT NULL:</w:t>
      </w:r>
    </w:p>
    <w:p w14:paraId="7339BE07" w14:textId="77777777" w:rsidR="005D48BB" w:rsidRDefault="005D48BB" w:rsidP="005D48BB">
      <w:pPr>
        <w:pStyle w:val="ListParagraph"/>
        <w:ind w:left="360" w:firstLine="360"/>
      </w:pPr>
      <w:r>
        <w:t>- Reference (</w:t>
      </w:r>
      <w:proofErr w:type="spellStart"/>
      <w:r>
        <w:t>EO_REFERENCE.reference_id</w:t>
      </w:r>
      <w:proofErr w:type="spellEnd"/>
      <w:r>
        <w:t>)</w:t>
      </w:r>
    </w:p>
    <w:p w14:paraId="093C0D0E" w14:textId="77777777" w:rsidR="005D48BB" w:rsidRDefault="005D48BB" w:rsidP="005D48BB">
      <w:pPr>
        <w:pStyle w:val="ListParagraph"/>
      </w:pPr>
      <w:r>
        <w:t>- Primary Reference (</w:t>
      </w:r>
      <w:proofErr w:type="spellStart"/>
      <w:r>
        <w:t>EO_REFERENCE.eo_reference_primary_ind</w:t>
      </w:r>
      <w:proofErr w:type="spellEnd"/>
      <w:proofErr w:type="gramStart"/>
      <w:r>
        <w:t>)</w:t>
      </w:r>
      <w:r w:rsidRPr="001F6221">
        <w:t xml:space="preserve"> </w:t>
      </w:r>
      <w:r>
        <w:t>,</w:t>
      </w:r>
      <w:proofErr w:type="gramEnd"/>
      <w:r w:rsidRPr="001F6221">
        <w:t xml:space="preserve"> according to EO_REF_PRIM data</w:t>
      </w:r>
    </w:p>
    <w:p w14:paraId="5FCD84F6" w14:textId="77777777" w:rsidR="005D48BB" w:rsidRDefault="005D48BB" w:rsidP="005D48BB">
      <w:pPr>
        <w:pStyle w:val="ListParagraph"/>
        <w:numPr>
          <w:ilvl w:val="0"/>
          <w:numId w:val="12"/>
        </w:numPr>
      </w:pPr>
      <w:r>
        <w:t xml:space="preserve">Log into your favorite third-party tool (SQL Developer, SQL Plus, Tora, Toad) as the </w:t>
      </w:r>
      <w:hyperlink r:id="rId50" w:anchor="Configuration/ADM_Database_Access_Accounts.htm%3FTocPath%3DConfiguration%7C_____5" w:history="1">
        <w:proofErr w:type="spellStart"/>
        <w:r w:rsidRPr="00CC18BB">
          <w:rPr>
            <w:rStyle w:val="Hyperlink"/>
          </w:rPr>
          <w:t>biotics_dlink</w:t>
        </w:r>
        <w:proofErr w:type="spellEnd"/>
        <w:r w:rsidRPr="00CC18BB">
          <w:rPr>
            <w:rStyle w:val="Hyperlink"/>
          </w:rPr>
          <w:t xml:space="preserve"> user</w:t>
        </w:r>
      </w:hyperlink>
      <w:r>
        <w:t xml:space="preserve"> and run the SQL statements within the </w:t>
      </w:r>
      <w:proofErr w:type="spellStart"/>
      <w:r w:rsidRPr="005A1C23">
        <w:rPr>
          <w:b/>
          <w:bCs/>
        </w:rPr>
        <w:t>SF_EO_</w:t>
      </w:r>
      <w:r>
        <w:rPr>
          <w:b/>
          <w:bCs/>
        </w:rPr>
        <w:t>Visits</w:t>
      </w:r>
      <w:r w:rsidRPr="005A1C23">
        <w:rPr>
          <w:b/>
          <w:bCs/>
        </w:rPr>
        <w:t>.sql</w:t>
      </w:r>
      <w:proofErr w:type="spellEnd"/>
      <w:r>
        <w:t xml:space="preserve"> file. These statements will </w:t>
      </w:r>
      <w:r>
        <w:lastRenderedPageBreak/>
        <w:t xml:space="preserve">update/insert data into the data fields listed above, in Biotics. Once run, review the log file and either </w:t>
      </w:r>
      <w:r w:rsidRPr="004411D0">
        <w:rPr>
          <w:b/>
          <w:bCs/>
        </w:rPr>
        <w:t>commit;</w:t>
      </w:r>
      <w:r>
        <w:t xml:space="preserve"> (if successful) or </w:t>
      </w:r>
      <w:r w:rsidRPr="004411D0">
        <w:rPr>
          <w:b/>
          <w:bCs/>
        </w:rPr>
        <w:t>rollback;</w:t>
      </w:r>
      <w:r>
        <w:t xml:space="preserve"> (if errors received) the changes, as appropriate.</w:t>
      </w:r>
    </w:p>
    <w:p w14:paraId="6A72B804" w14:textId="77777777" w:rsidR="005D48BB" w:rsidRDefault="005D48BB" w:rsidP="005D48BB">
      <w:pPr>
        <w:pStyle w:val="ListParagraph"/>
        <w:numPr>
          <w:ilvl w:val="0"/>
          <w:numId w:val="12"/>
        </w:numPr>
      </w:pPr>
      <w:r>
        <w:t xml:space="preserve">Run </w:t>
      </w:r>
      <w:r w:rsidRPr="00010583">
        <w:rPr>
          <w:b/>
          <w:bCs/>
        </w:rPr>
        <w:t>10. Populate Destination with Visit data</w:t>
      </w:r>
      <w:r>
        <w:t xml:space="preserve"> which will query Biotics for the Visits added to an existing SF, created via SQL. This data is then joined to the </w:t>
      </w:r>
      <w:proofErr w:type="spellStart"/>
      <w:r>
        <w:t>Observations_Project</w:t>
      </w:r>
      <w:proofErr w:type="spellEnd"/>
      <w:r>
        <w:t xml:space="preserve"> feature class and added to the Destination table to include the VISIT_ID corresponding to records added as Visits. </w:t>
      </w:r>
    </w:p>
    <w:p w14:paraId="4E0A6BCF" w14:textId="77777777" w:rsidR="005D48BB" w:rsidRDefault="005D48BB" w:rsidP="005D48BB">
      <w:pPr>
        <w:pStyle w:val="ListParagraph"/>
        <w:numPr>
          <w:ilvl w:val="0"/>
          <w:numId w:val="12"/>
        </w:numPr>
      </w:pPr>
      <w:r>
        <w:t xml:space="preserve">Run 11. </w:t>
      </w:r>
      <w:r w:rsidRPr="008D0531">
        <w:rPr>
          <w:b/>
          <w:bCs/>
        </w:rPr>
        <w:t xml:space="preserve">Create or Append to </w:t>
      </w:r>
      <w:proofErr w:type="spellStart"/>
      <w:r w:rsidRPr="008D0531">
        <w:rPr>
          <w:b/>
          <w:bCs/>
        </w:rPr>
        <w:t>Observations_MASTER</w:t>
      </w:r>
      <w:proofErr w:type="spellEnd"/>
      <w:r>
        <w:t>, with production (versus test) data. This tool will:</w:t>
      </w:r>
    </w:p>
    <w:p w14:paraId="00D6D5CB" w14:textId="77777777" w:rsidR="005D48BB" w:rsidRDefault="005D48BB" w:rsidP="005D48BB">
      <w:pPr>
        <w:pStyle w:val="ListParagraph"/>
        <w:numPr>
          <w:ilvl w:val="1"/>
          <w:numId w:val="12"/>
        </w:numPr>
      </w:pPr>
      <w:r>
        <w:t xml:space="preserve">Create an </w:t>
      </w:r>
      <w:proofErr w:type="spellStart"/>
      <w:r>
        <w:t>Observations_MASTER</w:t>
      </w:r>
      <w:proofErr w:type="spellEnd"/>
      <w:r>
        <w:t xml:space="preserve"> geodatabase the first time that you run this process</w:t>
      </w:r>
    </w:p>
    <w:p w14:paraId="4CD48E4F" w14:textId="77777777" w:rsidR="005D48BB" w:rsidRDefault="005D48BB" w:rsidP="005D48BB">
      <w:pPr>
        <w:pStyle w:val="ListParagraph"/>
        <w:numPr>
          <w:ilvl w:val="1"/>
          <w:numId w:val="12"/>
        </w:numPr>
      </w:pPr>
      <w:r>
        <w:t xml:space="preserve">Check for records in the </w:t>
      </w:r>
      <w:proofErr w:type="spellStart"/>
      <w:r>
        <w:t>Observations_MASTER.gdb</w:t>
      </w:r>
      <w:proofErr w:type="spellEnd"/>
      <w:r>
        <w:t xml:space="preserve"> with the same </w:t>
      </w:r>
      <w:proofErr w:type="spellStart"/>
      <w:r>
        <w:t>globalid</w:t>
      </w:r>
      <w:proofErr w:type="spellEnd"/>
      <w:r>
        <w:t>/</w:t>
      </w:r>
      <w:proofErr w:type="spellStart"/>
      <w:r>
        <w:t>parentglobalid</w:t>
      </w:r>
      <w:proofErr w:type="spellEnd"/>
      <w:r>
        <w:t xml:space="preserve"> values in the </w:t>
      </w:r>
      <w:proofErr w:type="spellStart"/>
      <w:r>
        <w:t>Observations.gdb</w:t>
      </w:r>
      <w:proofErr w:type="spellEnd"/>
      <w:r>
        <w:t>. Any records identified are expected to have been edited/deleted within the current (</w:t>
      </w:r>
      <w:proofErr w:type="spellStart"/>
      <w:r>
        <w:t>Observations.gdb</w:t>
      </w:r>
      <w:proofErr w:type="spellEnd"/>
      <w:r>
        <w:t xml:space="preserve">) dataset. This prevents duplicate data </w:t>
      </w:r>
      <w:proofErr w:type="gramStart"/>
      <w:r>
        <w:t>to be</w:t>
      </w:r>
      <w:proofErr w:type="gramEnd"/>
      <w:r>
        <w:t xml:space="preserve"> included in the </w:t>
      </w:r>
      <w:proofErr w:type="spellStart"/>
      <w:r>
        <w:t>Observations_MASTER.gdb</w:t>
      </w:r>
      <w:proofErr w:type="spellEnd"/>
      <w:r>
        <w:t>.</w:t>
      </w:r>
    </w:p>
    <w:p w14:paraId="11644412" w14:textId="77777777" w:rsidR="005D48BB" w:rsidRDefault="005D48BB" w:rsidP="005D48BB">
      <w:pPr>
        <w:pStyle w:val="ListParagraph"/>
        <w:numPr>
          <w:ilvl w:val="1"/>
          <w:numId w:val="12"/>
        </w:numPr>
      </w:pPr>
      <w:r>
        <w:t xml:space="preserve">Append data to the </w:t>
      </w:r>
      <w:proofErr w:type="spellStart"/>
      <w:r w:rsidRPr="008D0531">
        <w:rPr>
          <w:b/>
          <w:bCs/>
        </w:rPr>
        <w:t>Observations_MASTER.gdb</w:t>
      </w:r>
      <w:proofErr w:type="spellEnd"/>
      <w:r>
        <w:rPr>
          <w:b/>
          <w:bCs/>
        </w:rPr>
        <w:t xml:space="preserve">, </w:t>
      </w:r>
      <w:r>
        <w:t>on subsequent runs.</w:t>
      </w:r>
    </w:p>
    <w:p w14:paraId="4E941D89" w14:textId="77777777" w:rsidR="005D48BB" w:rsidRDefault="005D48BB" w:rsidP="005D48BB">
      <w:pPr>
        <w:pStyle w:val="ListParagraph"/>
        <w:numPr>
          <w:ilvl w:val="0"/>
          <w:numId w:val="12"/>
        </w:numPr>
      </w:pPr>
      <w:r>
        <w:t xml:space="preserve">Run </w:t>
      </w:r>
      <w:r w:rsidRPr="006A7B77">
        <w:rPr>
          <w:b/>
          <w:bCs/>
        </w:rPr>
        <w:t>12. Update hosted Feature Layer (AGOL) with Biotics IDs</w:t>
      </w:r>
      <w:r>
        <w:t xml:space="preserve"> (VISIT_ID, SOURCE_FEATUE_ID, EO_ID). This data within the hosted feature layer will clearly communicate whether the data has been loaded into Biotics and if so, with the specific record it is associated. This could be used to create a direct link to the Biotics record, which would of course </w:t>
      </w:r>
      <w:proofErr w:type="gramStart"/>
      <w:r>
        <w:t>prompt for a</w:t>
      </w:r>
      <w:proofErr w:type="gramEnd"/>
      <w:r>
        <w:t xml:space="preserve"> Biotics login.</w:t>
      </w:r>
    </w:p>
    <w:p w14:paraId="233DF70C" w14:textId="77777777" w:rsidR="005D48BB" w:rsidRDefault="005D48BB" w:rsidP="005D48BB">
      <w:pPr>
        <w:pStyle w:val="ListParagraph"/>
        <w:numPr>
          <w:ilvl w:val="1"/>
          <w:numId w:val="12"/>
        </w:numPr>
      </w:pPr>
      <w:r>
        <w:t xml:space="preserve">Prompts for which geodatabase will be used to populate the ArcGIS Online (AGOL) feature layer: </w:t>
      </w:r>
      <w:proofErr w:type="spellStart"/>
      <w:r>
        <w:t>Observations.gdb</w:t>
      </w:r>
      <w:proofErr w:type="spellEnd"/>
      <w:r>
        <w:t xml:space="preserve"> for newly processed data or </w:t>
      </w:r>
      <w:proofErr w:type="spellStart"/>
      <w:r>
        <w:t>Observations_MASTER.gdb</w:t>
      </w:r>
      <w:proofErr w:type="spellEnd"/>
      <w:r>
        <w:t xml:space="preserve"> if you have existing data for which there are </w:t>
      </w:r>
      <w:proofErr w:type="gramStart"/>
      <w:r>
        <w:t>not</w:t>
      </w:r>
      <w:proofErr w:type="gramEnd"/>
      <w:r>
        <w:t xml:space="preserve"> IDs in the feature layer in AGOL already. NOTE: running the script using the </w:t>
      </w:r>
      <w:proofErr w:type="spellStart"/>
      <w:r>
        <w:t>Observations_MASTER.gdb</w:t>
      </w:r>
      <w:proofErr w:type="spellEnd"/>
      <w:r>
        <w:t xml:space="preserve"> as the source of data will take longer (more data) and hence should only be run once. Subsequent runs should use </w:t>
      </w:r>
      <w:proofErr w:type="gramStart"/>
      <w:r>
        <w:t xml:space="preserve">the </w:t>
      </w:r>
      <w:proofErr w:type="spellStart"/>
      <w:r>
        <w:t>Observations.gdb</w:t>
      </w:r>
      <w:proofErr w:type="spellEnd"/>
      <w:proofErr w:type="gramEnd"/>
      <w:r>
        <w:t xml:space="preserve"> as only the new/edited data will need to be populated within the AGOL feature layer.</w:t>
      </w:r>
    </w:p>
    <w:p w14:paraId="1B3B5EE1" w14:textId="77777777" w:rsidR="005D48BB" w:rsidRDefault="005D48BB" w:rsidP="005D48BB">
      <w:pPr>
        <w:pStyle w:val="ListParagraph"/>
        <w:numPr>
          <w:ilvl w:val="1"/>
          <w:numId w:val="12"/>
        </w:numPr>
      </w:pPr>
      <w:r>
        <w:t>Adds new data</w:t>
      </w:r>
    </w:p>
    <w:p w14:paraId="4FB39735" w14:textId="77777777" w:rsidR="005D48BB" w:rsidRDefault="005D48BB" w:rsidP="005D48BB">
      <w:pPr>
        <w:pStyle w:val="ListParagraph"/>
        <w:numPr>
          <w:ilvl w:val="1"/>
          <w:numId w:val="12"/>
        </w:numPr>
      </w:pPr>
      <w:r>
        <w:t>For data which has been edited and hence there could be multiple records, the most recent data according to DESTINATION_DATE is used.</w:t>
      </w:r>
    </w:p>
    <w:p w14:paraId="37BCB24F" w14:textId="77777777" w:rsidR="005D48BB" w:rsidRDefault="005D48BB" w:rsidP="005D48BB">
      <w:pPr>
        <w:pStyle w:val="Heading1"/>
      </w:pPr>
      <w:bookmarkStart w:id="22" w:name="_Toc112654333"/>
      <w:bookmarkStart w:id="23" w:name="_Hlk110254797"/>
      <w:r>
        <w:t>Print Specimen Labels</w:t>
      </w:r>
      <w:bookmarkEnd w:id="22"/>
    </w:p>
    <w:p w14:paraId="5D11434F" w14:textId="77777777" w:rsidR="005D48BB" w:rsidRDefault="005D48BB" w:rsidP="005D48BB">
      <w:r>
        <w:t xml:space="preserve">Records for which the </w:t>
      </w:r>
      <w:r w:rsidRPr="008776B8">
        <w:rPr>
          <w:i/>
          <w:iCs/>
        </w:rPr>
        <w:t>Voucher Specimen Collected?</w:t>
      </w:r>
      <w:r>
        <w:t xml:space="preserve"> field was indicated will be included in the specimen_collected.csv file generated by Script </w:t>
      </w:r>
      <w:r w:rsidRPr="00CF7674">
        <w:rPr>
          <w:b/>
          <w:bCs/>
        </w:rPr>
        <w:t>3: Prep Data for Bulk Load Prep Toolbox</w:t>
      </w:r>
      <w:r>
        <w:t xml:space="preserve">. </w:t>
      </w:r>
    </w:p>
    <w:p w14:paraId="7A5019E4" w14:textId="77777777" w:rsidR="005D48BB" w:rsidRDefault="005D48BB" w:rsidP="005D48BB">
      <w:pPr>
        <w:pStyle w:val="ListParagraph"/>
        <w:numPr>
          <w:ilvl w:val="0"/>
          <w:numId w:val="11"/>
        </w:numPr>
      </w:pPr>
      <w:r>
        <w:t xml:space="preserve">Open the Labels_Observations.docm </w:t>
      </w:r>
    </w:p>
    <w:p w14:paraId="6DFE4B1E" w14:textId="77777777" w:rsidR="005D48BB" w:rsidRDefault="005D48BB" w:rsidP="005D48BB">
      <w:pPr>
        <w:pStyle w:val="ListParagraph"/>
        <w:numPr>
          <w:ilvl w:val="0"/>
          <w:numId w:val="11"/>
        </w:numPr>
      </w:pPr>
      <w:r>
        <w:lastRenderedPageBreak/>
        <w:t xml:space="preserve">When prompted, respond </w:t>
      </w:r>
      <w:r w:rsidRPr="00074260">
        <w:rPr>
          <w:b/>
          <w:bCs/>
        </w:rPr>
        <w:t>Yes</w:t>
      </w:r>
      <w:r>
        <w:t xml:space="preserve"> to run the SQL command to populate the data from the specimens_collected.csv file in C:\Temp, created by running Script 3.</w:t>
      </w:r>
      <w:r w:rsidRPr="006F0831">
        <w:rPr>
          <w:noProof/>
        </w:rPr>
        <w:drawing>
          <wp:inline distT="0" distB="0" distL="0" distR="0" wp14:anchorId="25D42B19" wp14:editId="57862B55">
            <wp:extent cx="4351397" cy="1470787"/>
            <wp:effectExtent l="0" t="0" r="0" b="0"/>
            <wp:docPr id="174" name="Picture 174"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descr="Graphical user interface, text, application, chat or text message&#10;&#10;Description automatically generated"/>
                    <pic:cNvPicPr/>
                  </pic:nvPicPr>
                  <pic:blipFill>
                    <a:blip r:embed="rId51"/>
                    <a:stretch>
                      <a:fillRect/>
                    </a:stretch>
                  </pic:blipFill>
                  <pic:spPr>
                    <a:xfrm>
                      <a:off x="0" y="0"/>
                      <a:ext cx="4351397" cy="1470787"/>
                    </a:xfrm>
                    <a:prstGeom prst="rect">
                      <a:avLst/>
                    </a:prstGeom>
                  </pic:spPr>
                </pic:pic>
              </a:graphicData>
            </a:graphic>
          </wp:inline>
        </w:drawing>
      </w:r>
    </w:p>
    <w:p w14:paraId="4F94B183" w14:textId="77777777" w:rsidR="005D48BB" w:rsidRDefault="005D48BB" w:rsidP="005D48BB">
      <w:pPr>
        <w:pStyle w:val="ListParagraph"/>
        <w:numPr>
          <w:ilvl w:val="0"/>
          <w:numId w:val="11"/>
        </w:numPr>
      </w:pPr>
      <w:r>
        <w:t xml:space="preserve">Accept the default </w:t>
      </w:r>
      <w:proofErr w:type="gramStart"/>
      <w:r w:rsidRPr="00B857E6">
        <w:rPr>
          <w:b/>
          <w:bCs/>
        </w:rPr>
        <w:t>Other</w:t>
      </w:r>
      <w:proofErr w:type="gramEnd"/>
      <w:r w:rsidRPr="00B857E6">
        <w:rPr>
          <w:b/>
          <w:bCs/>
        </w:rPr>
        <w:t xml:space="preserve"> encoding</w:t>
      </w:r>
      <w:r>
        <w:t xml:space="preserve"> of </w:t>
      </w:r>
      <w:r w:rsidRPr="00B857E6">
        <w:rPr>
          <w:b/>
          <w:bCs/>
        </w:rPr>
        <w:t>Unicode (UTF-8)</w:t>
      </w:r>
      <w:r>
        <w:t xml:space="preserve"> when prompted.</w:t>
      </w:r>
      <w:r w:rsidRPr="00B306C3">
        <w:rPr>
          <w:noProof/>
        </w:rPr>
        <w:drawing>
          <wp:inline distT="0" distB="0" distL="0" distR="0" wp14:anchorId="51394022" wp14:editId="1C5E338B">
            <wp:extent cx="5311600" cy="2911092"/>
            <wp:effectExtent l="0" t="0" r="3810" b="3810"/>
            <wp:docPr id="203" name="Picture 20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Graphical user interface, text, application&#10;&#10;Description automatically generated"/>
                    <pic:cNvPicPr/>
                  </pic:nvPicPr>
                  <pic:blipFill>
                    <a:blip r:embed="rId52"/>
                    <a:stretch>
                      <a:fillRect/>
                    </a:stretch>
                  </pic:blipFill>
                  <pic:spPr>
                    <a:xfrm>
                      <a:off x="0" y="0"/>
                      <a:ext cx="5311600" cy="2911092"/>
                    </a:xfrm>
                    <a:prstGeom prst="rect">
                      <a:avLst/>
                    </a:prstGeom>
                  </pic:spPr>
                </pic:pic>
              </a:graphicData>
            </a:graphic>
          </wp:inline>
        </w:drawing>
      </w:r>
    </w:p>
    <w:p w14:paraId="166AD2EC" w14:textId="77777777" w:rsidR="005D48BB" w:rsidRDefault="005D48BB" w:rsidP="005D48BB">
      <w:pPr>
        <w:pStyle w:val="ListParagraph"/>
        <w:numPr>
          <w:ilvl w:val="0"/>
          <w:numId w:val="11"/>
        </w:numPr>
      </w:pPr>
      <w:r>
        <w:t xml:space="preserve">Within the Word document, navigate to the </w:t>
      </w:r>
      <w:r w:rsidRPr="00F873FF">
        <w:rPr>
          <w:i/>
          <w:iCs/>
        </w:rPr>
        <w:t>Mailings</w:t>
      </w:r>
      <w:r>
        <w:t xml:space="preserve"> tab and select </w:t>
      </w:r>
      <w:r w:rsidRPr="00F873FF">
        <w:rPr>
          <w:b/>
          <w:bCs/>
        </w:rPr>
        <w:t>Preview Results</w:t>
      </w:r>
      <w:r>
        <w:t xml:space="preserve"> within the </w:t>
      </w:r>
      <w:r w:rsidRPr="00F873FF">
        <w:rPr>
          <w:i/>
          <w:iCs/>
        </w:rPr>
        <w:t>Preview Results</w:t>
      </w:r>
      <w:r>
        <w:t xml:space="preserve"> section, if the data is not already displaying.</w:t>
      </w:r>
      <w:r>
        <w:br/>
      </w:r>
      <w:r w:rsidRPr="00F873FF">
        <w:rPr>
          <w:noProof/>
        </w:rPr>
        <w:drawing>
          <wp:inline distT="0" distB="0" distL="0" distR="0" wp14:anchorId="64EC1125" wp14:editId="4F5A9461">
            <wp:extent cx="5486400" cy="651803"/>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535697" cy="657660"/>
                    </a:xfrm>
                    <a:prstGeom prst="rect">
                      <a:avLst/>
                    </a:prstGeom>
                  </pic:spPr>
                </pic:pic>
              </a:graphicData>
            </a:graphic>
          </wp:inline>
        </w:drawing>
      </w:r>
    </w:p>
    <w:p w14:paraId="1B2A6388" w14:textId="77777777" w:rsidR="005D48BB" w:rsidRPr="00243DD3" w:rsidRDefault="005D48BB" w:rsidP="005D48BB">
      <w:pPr>
        <w:pStyle w:val="ListParagraph"/>
        <w:numPr>
          <w:ilvl w:val="0"/>
          <w:numId w:val="11"/>
        </w:numPr>
      </w:pPr>
      <w:r>
        <w:t>Make any desired edits to the labels a</w:t>
      </w:r>
      <w:r w:rsidRPr="00243DD3">
        <w:t xml:space="preserve">ccording to instructions within Appendix 1C.2b of the </w:t>
      </w:r>
      <w:hyperlink r:id="rId54" w:history="1">
        <w:r w:rsidRPr="00243DD3">
          <w:rPr>
            <w:rStyle w:val="Hyperlink"/>
          </w:rPr>
          <w:t>original article</w:t>
        </w:r>
      </w:hyperlink>
      <w:r w:rsidRPr="00243DD3">
        <w:t xml:space="preserve">: </w:t>
      </w:r>
      <w:r w:rsidRPr="00243DD3">
        <w:rPr>
          <w:i/>
          <w:iCs/>
        </w:rPr>
        <w:t xml:space="preserve">Generating herbarium labels with QR </w:t>
      </w:r>
      <w:proofErr w:type="gramStart"/>
      <w:r w:rsidRPr="00243DD3">
        <w:rPr>
          <w:i/>
          <w:iCs/>
        </w:rPr>
        <w:t>codes</w:t>
      </w:r>
      <w:proofErr w:type="gramEnd"/>
      <w:r w:rsidRPr="00243DD3">
        <w:rPr>
          <w:i/>
          <w:iCs/>
        </w:rPr>
        <w:t xml:space="preserve"> using </w:t>
      </w:r>
      <w:proofErr w:type="spellStart"/>
      <w:r w:rsidRPr="00243DD3">
        <w:rPr>
          <w:i/>
          <w:iCs/>
        </w:rPr>
        <w:t>iNaturalist</w:t>
      </w:r>
      <w:proofErr w:type="spellEnd"/>
      <w:r w:rsidRPr="00243DD3">
        <w:rPr>
          <w:i/>
          <w:iCs/>
        </w:rPr>
        <w:t xml:space="preserve"> data (*create your own label template in Word)</w:t>
      </w:r>
    </w:p>
    <w:p w14:paraId="443909EF" w14:textId="77777777" w:rsidR="005D48BB" w:rsidRDefault="005D48BB" w:rsidP="005D48BB">
      <w:pPr>
        <w:pStyle w:val="ListParagraph"/>
        <w:numPr>
          <w:ilvl w:val="1"/>
          <w:numId w:val="11"/>
        </w:numPr>
      </w:pPr>
      <w:r w:rsidRPr="00243DD3">
        <w:rPr>
          <w:b/>
          <w:bCs/>
        </w:rPr>
        <w:t>NOTE</w:t>
      </w:r>
      <w:r>
        <w:t>: polygons and lines do not have Lat/Long values so they will need to be manually added if desired.</w:t>
      </w:r>
    </w:p>
    <w:p w14:paraId="5B3EF222" w14:textId="77777777" w:rsidR="005D48BB" w:rsidRDefault="005D48BB" w:rsidP="005D48BB">
      <w:pPr>
        <w:pStyle w:val="ListParagraph"/>
        <w:numPr>
          <w:ilvl w:val="1"/>
          <w:numId w:val="11"/>
        </w:numPr>
      </w:pPr>
      <w:r w:rsidRPr="00027750">
        <w:t>Change name of Herbarium/Museum as appropriate</w:t>
      </w:r>
    </w:p>
    <w:p w14:paraId="18DBFA2A" w14:textId="77777777" w:rsidR="005D48BB" w:rsidRDefault="005D48BB" w:rsidP="005D48BB">
      <w:pPr>
        <w:pStyle w:val="ListParagraph"/>
        <w:numPr>
          <w:ilvl w:val="1"/>
          <w:numId w:val="11"/>
        </w:numPr>
      </w:pPr>
      <w:r>
        <w:t xml:space="preserve">If in Canada, change </w:t>
      </w:r>
      <w:r w:rsidRPr="00027750">
        <w:rPr>
          <w:b/>
          <w:bCs/>
        </w:rPr>
        <w:t>United States</w:t>
      </w:r>
      <w:r>
        <w:t xml:space="preserve"> to </w:t>
      </w:r>
      <w:r w:rsidRPr="00027750">
        <w:rPr>
          <w:b/>
          <w:bCs/>
        </w:rPr>
        <w:t>Canada</w:t>
      </w:r>
      <w:r>
        <w:t xml:space="preserve"> and </w:t>
      </w:r>
      <w:r w:rsidRPr="00027750">
        <w:rPr>
          <w:b/>
          <w:bCs/>
        </w:rPr>
        <w:t>County</w:t>
      </w:r>
      <w:r>
        <w:t xml:space="preserve"> to </w:t>
      </w:r>
      <w:r w:rsidRPr="00027750">
        <w:rPr>
          <w:b/>
          <w:bCs/>
        </w:rPr>
        <w:t>Municipality</w:t>
      </w:r>
      <w:r>
        <w:t>.</w:t>
      </w:r>
    </w:p>
    <w:p w14:paraId="4A18E1BE" w14:textId="77777777" w:rsidR="005D48BB" w:rsidRPr="00027750" w:rsidRDefault="005D48BB" w:rsidP="005D48BB">
      <w:pPr>
        <w:pStyle w:val="ListParagraph"/>
        <w:numPr>
          <w:ilvl w:val="1"/>
          <w:numId w:val="11"/>
        </w:numPr>
      </w:pPr>
      <w:r>
        <w:t xml:space="preserve">Save your changes to the template if the changes should be permanent. </w:t>
      </w:r>
    </w:p>
    <w:p w14:paraId="1FBCAF50" w14:textId="087B8006" w:rsidR="009D773F" w:rsidRDefault="005D48BB" w:rsidP="005D48BB">
      <w:pPr>
        <w:pStyle w:val="ListParagraph"/>
        <w:numPr>
          <w:ilvl w:val="0"/>
          <w:numId w:val="11"/>
        </w:numPr>
      </w:pPr>
      <w:r>
        <w:lastRenderedPageBreak/>
        <w:t xml:space="preserve">Once ready to print, select </w:t>
      </w:r>
      <w:r w:rsidRPr="00707524">
        <w:rPr>
          <w:b/>
          <w:bCs/>
        </w:rPr>
        <w:t>Finish &amp; Merge</w:t>
      </w:r>
      <w:r>
        <w:t xml:space="preserve"> from the </w:t>
      </w:r>
      <w:r w:rsidRPr="00707524">
        <w:rPr>
          <w:i/>
          <w:iCs/>
        </w:rPr>
        <w:t>Finish</w:t>
      </w:r>
      <w:r>
        <w:t xml:space="preserve"> section, to print the labels.</w:t>
      </w:r>
      <w:r>
        <w:br/>
      </w:r>
      <w:r w:rsidRPr="00E920A0">
        <w:rPr>
          <w:noProof/>
        </w:rPr>
        <w:drawing>
          <wp:inline distT="0" distB="0" distL="0" distR="0" wp14:anchorId="60FB2235" wp14:editId="1D5C2459">
            <wp:extent cx="5943600" cy="1058545"/>
            <wp:effectExtent l="0" t="0" r="0" b="8255"/>
            <wp:docPr id="206" name="Picture 206"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Graphical user interface, application, Word&#10;&#10;Description automatically generated"/>
                    <pic:cNvPicPr/>
                  </pic:nvPicPr>
                  <pic:blipFill>
                    <a:blip r:embed="rId55"/>
                    <a:stretch>
                      <a:fillRect/>
                    </a:stretch>
                  </pic:blipFill>
                  <pic:spPr>
                    <a:xfrm>
                      <a:off x="0" y="0"/>
                      <a:ext cx="5943600" cy="1058545"/>
                    </a:xfrm>
                    <a:prstGeom prst="rect">
                      <a:avLst/>
                    </a:prstGeom>
                  </pic:spPr>
                </pic:pic>
              </a:graphicData>
            </a:graphic>
          </wp:inline>
        </w:drawing>
      </w:r>
      <w:bookmarkEnd w:id="23"/>
      <w:r>
        <w:br/>
      </w:r>
      <w:r w:rsidRPr="007812FA">
        <w:rPr>
          <w:noProof/>
        </w:rPr>
        <w:drawing>
          <wp:inline distT="0" distB="0" distL="0" distR="0" wp14:anchorId="72EB1CAE" wp14:editId="40B841D0">
            <wp:extent cx="5943600" cy="4631690"/>
            <wp:effectExtent l="0" t="0" r="0" b="0"/>
            <wp:docPr id="207" name="Picture 207" descr="A black and white docu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A black and white document&#10;&#10;Description automatically generated with low confidence"/>
                    <pic:cNvPicPr/>
                  </pic:nvPicPr>
                  <pic:blipFill>
                    <a:blip r:embed="rId56"/>
                    <a:stretch>
                      <a:fillRect/>
                    </a:stretch>
                  </pic:blipFill>
                  <pic:spPr>
                    <a:xfrm>
                      <a:off x="0" y="0"/>
                      <a:ext cx="5943600" cy="4631690"/>
                    </a:xfrm>
                    <a:prstGeom prst="rect">
                      <a:avLst/>
                    </a:prstGeom>
                  </pic:spPr>
                </pic:pic>
              </a:graphicData>
            </a:graphic>
          </wp:inline>
        </w:drawing>
      </w:r>
    </w:p>
    <w:sectPr w:rsidR="009D773F">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Whitney Weber" w:date="2020-04-02T11:47:00Z" w:initials="WW">
    <w:p w14:paraId="77C1931D" w14:textId="77777777" w:rsidR="005D48BB" w:rsidRDefault="005D48BB" w:rsidP="005D48BB">
      <w:pPr>
        <w:pStyle w:val="CommentText"/>
      </w:pPr>
      <w:r>
        <w:rPr>
          <w:rStyle w:val="CommentReference"/>
        </w:rPr>
        <w:annotationRef/>
      </w:r>
      <w:r w:rsidRPr="009064D6">
        <w:t>Determine appropriate subnation_id by running query in Query Builder, for appropriate subnation:</w:t>
      </w:r>
    </w:p>
    <w:p w14:paraId="5835B579" w14:textId="77777777" w:rsidR="005D48BB" w:rsidRDefault="005D48BB" w:rsidP="005D48BB">
      <w:pPr>
        <w:pStyle w:val="CommentText"/>
      </w:pPr>
      <w:r w:rsidRPr="009064D6">
        <w:t>select subnation_id from subnation where subnation_name='New York'</w:t>
      </w:r>
    </w:p>
  </w:comment>
  <w:comment w:id="3" w:author="Whitney Weber" w:date="2020-03-17T13:11:00Z" w:initials="WW">
    <w:p w14:paraId="1F7FB934" w14:textId="77777777" w:rsidR="005D48BB" w:rsidRDefault="005D48BB" w:rsidP="005D48BB">
      <w:pPr>
        <w:pStyle w:val="CommentText"/>
      </w:pPr>
      <w:r>
        <w:rPr>
          <w:rStyle w:val="CommentReference"/>
        </w:rPr>
        <w:annotationRef/>
      </w:r>
      <w:r w:rsidRPr="00817D61">
        <w:rPr>
          <w:rFonts w:eastAsia="Times New Roman" w:cstheme="minorHAnsi"/>
        </w:rPr>
        <w:t>See the notes in the query for further details about what is included (i.e. suitable habitat distance for element/element group).</w:t>
      </w:r>
    </w:p>
  </w:comment>
  <w:comment w:id="9" w:author="Whitney Weber" w:date="2021-04-27T16:32:00Z" w:initials="WW">
    <w:p w14:paraId="01F0B5FE" w14:textId="77777777" w:rsidR="005D48BB" w:rsidRDefault="005D48BB" w:rsidP="005D48BB">
      <w:pPr>
        <w:pStyle w:val="CommentText"/>
      </w:pPr>
      <w:r>
        <w:rPr>
          <w:rStyle w:val="CommentReference"/>
        </w:rPr>
        <w:annotationRef/>
      </w:r>
      <w:r>
        <w:t>Update to Dataset and Global ID fields once BX-4244 implemented.</w:t>
      </w:r>
    </w:p>
  </w:comment>
  <w:comment w:id="13" w:author="Whitney Weber" w:date="2020-04-30T13:05:00Z" w:initials="WW">
    <w:p w14:paraId="0A828A4C" w14:textId="77777777" w:rsidR="005D48BB" w:rsidRDefault="005D48BB" w:rsidP="005D48BB">
      <w:pPr>
        <w:pStyle w:val="CommentText"/>
      </w:pPr>
      <w:r>
        <w:rPr>
          <w:rStyle w:val="CommentReference"/>
        </w:rPr>
        <w:annotationRef/>
      </w:r>
      <w:r>
        <w:t>This toolbox has been modified slightly from Molly Moore’s (PNHP) original toolbox to utilize prompts specific to the names and fields used in this process, as well as add fields required by the following steps in the Observations Toolbox.</w:t>
      </w:r>
    </w:p>
  </w:comment>
  <w:comment w:id="14" w:author="Whitney Weber" w:date="2024-08-06T16:27:00Z" w:initials="WW">
    <w:p w14:paraId="4D0041DB" w14:textId="77777777" w:rsidR="005D48BB" w:rsidRDefault="005D48BB" w:rsidP="005D48BB">
      <w:pPr>
        <w:pStyle w:val="CommentText"/>
      </w:pPr>
      <w:r>
        <w:rPr>
          <w:rStyle w:val="CommentReference"/>
        </w:rPr>
        <w:annotationRef/>
      </w:r>
      <w:r>
        <w:t>Should now be named NUM_VISITS rather than FREQUENCY to be clear</w:t>
      </w:r>
    </w:p>
  </w:comment>
  <w:comment w:id="19" w:author="Whitney Weber" w:date="2020-04-09T09:19:00Z" w:initials="WW">
    <w:p w14:paraId="1DEB3A87" w14:textId="77777777" w:rsidR="005D48BB" w:rsidRDefault="005D48BB" w:rsidP="005D48BB">
      <w:pPr>
        <w:pStyle w:val="CommentText"/>
      </w:pPr>
      <w:r>
        <w:rPr>
          <w:rStyle w:val="CommentReference"/>
        </w:rPr>
        <w:annotationRef/>
      </w:r>
      <w:r>
        <w:t>Failure to do so will result in a lock error when trying to zip the BulkCreate.gdb in the following step.</w:t>
      </w:r>
    </w:p>
  </w:comment>
  <w:comment w:id="20" w:author="Whitney Weber" w:date="2020-03-06T15:23:00Z" w:initials="WW">
    <w:p w14:paraId="64311EA3" w14:textId="77777777" w:rsidR="005D48BB" w:rsidRDefault="005D48BB" w:rsidP="005D48BB">
      <w:pPr>
        <w:pStyle w:val="CommentText"/>
      </w:pPr>
      <w:r>
        <w:rPr>
          <w:rStyle w:val="CommentReference"/>
        </w:rPr>
        <w:annotationRef/>
      </w:r>
      <w:r>
        <w:t>To be used in a later query.</w:t>
      </w:r>
    </w:p>
  </w:comment>
  <w:comment w:id="21" w:author="Whitney Weber" w:date="2020-03-06T15:23:00Z" w:initials="WW">
    <w:p w14:paraId="4B714C00" w14:textId="77777777" w:rsidR="005D48BB" w:rsidRDefault="005D48BB" w:rsidP="005D48BB">
      <w:pPr>
        <w:pStyle w:val="CommentText"/>
      </w:pPr>
      <w:r>
        <w:rPr>
          <w:rStyle w:val="CommentReference"/>
        </w:rPr>
        <w:annotationRef/>
      </w:r>
      <w:r>
        <w:t>To be used in a toolbox step.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35B579" w15:done="0"/>
  <w15:commentEx w15:paraId="1F7FB934" w15:done="0"/>
  <w15:commentEx w15:paraId="01F0B5FE" w15:done="0"/>
  <w15:commentEx w15:paraId="0A828A4C" w15:done="0"/>
  <w15:commentEx w15:paraId="4D0041DB" w15:done="0"/>
  <w15:commentEx w15:paraId="1DEB3A87" w15:done="0"/>
  <w15:commentEx w15:paraId="64311EA3" w15:done="0"/>
  <w15:commentEx w15:paraId="4B714C0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304F5B" w16cex:dateUtc="2020-04-02T15:47:00Z"/>
  <w16cex:commentExtensible w16cex:durableId="221B4B19" w16cex:dateUtc="2020-03-17T17:11:00Z"/>
  <w16cex:commentExtensible w16cex:durableId="2432BB06" w16cex:dateUtc="2021-04-27T20:32:00Z"/>
  <w16cex:commentExtensible w16cex:durableId="22554B83" w16cex:dateUtc="2020-04-30T17:05:00Z"/>
  <w16cex:commentExtensible w16cex:durableId="04E27E72" w16cex:dateUtc="2024-08-06T20:27:00Z"/>
  <w16cex:commentExtensible w16cex:durableId="22396704" w16cex:dateUtc="2020-04-09T13:19:00Z"/>
  <w16cex:commentExtensible w16cex:durableId="220CE98E" w16cex:dateUtc="2020-03-06T20:23:00Z"/>
  <w16cex:commentExtensible w16cex:durableId="250984E5" w16cex:dateUtc="2020-03-06T20: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35B579" w16cid:durableId="22304F5B"/>
  <w16cid:commentId w16cid:paraId="1F7FB934" w16cid:durableId="221B4B19"/>
  <w16cid:commentId w16cid:paraId="01F0B5FE" w16cid:durableId="2432BB06"/>
  <w16cid:commentId w16cid:paraId="0A828A4C" w16cid:durableId="22554B83"/>
  <w16cid:commentId w16cid:paraId="4D0041DB" w16cid:durableId="04E27E72"/>
  <w16cid:commentId w16cid:paraId="1DEB3A87" w16cid:durableId="22396704"/>
  <w16cid:commentId w16cid:paraId="64311EA3" w16cid:durableId="220CE98E"/>
  <w16cid:commentId w16cid:paraId="4B714C00" w16cid:durableId="250984E5"/>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A7DB5"/>
    <w:multiLevelType w:val="hybridMultilevel"/>
    <w:tmpl w:val="DD2C9F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651CAD"/>
    <w:multiLevelType w:val="hybridMultilevel"/>
    <w:tmpl w:val="06CC1DC8"/>
    <w:lvl w:ilvl="0" w:tplc="0409000F">
      <w:start w:val="1"/>
      <w:numFmt w:val="decimal"/>
      <w:lvlText w:val="%1."/>
      <w:lvlJc w:val="left"/>
      <w:pPr>
        <w:ind w:left="360" w:hanging="360"/>
      </w:pPr>
      <w:rPr>
        <w:rFonts w:hint="default"/>
        <w:b w:val="0"/>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63E2208"/>
    <w:multiLevelType w:val="hybridMultilevel"/>
    <w:tmpl w:val="8884A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E7659FE"/>
    <w:multiLevelType w:val="multilevel"/>
    <w:tmpl w:val="5E625CE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 w15:restartNumberingAfterBreak="0">
    <w:nsid w:val="1EB54C3C"/>
    <w:multiLevelType w:val="hybridMultilevel"/>
    <w:tmpl w:val="A276F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7D3929"/>
    <w:multiLevelType w:val="hybridMultilevel"/>
    <w:tmpl w:val="0D9A3848"/>
    <w:lvl w:ilvl="0" w:tplc="FFFFFFFF">
      <w:start w:val="1"/>
      <w:numFmt w:val="decimal"/>
      <w:lvlText w:val="%1."/>
      <w:lvlJc w:val="left"/>
      <w:pPr>
        <w:ind w:left="360" w:hanging="360"/>
      </w:pPr>
      <w:rPr>
        <w:rFonts w:hint="default"/>
        <w:b w:val="0"/>
      </w:rPr>
    </w:lvl>
    <w:lvl w:ilvl="1" w:tplc="04090001">
      <w:start w:val="1"/>
      <w:numFmt w:val="bullet"/>
      <w:lvlText w:val=""/>
      <w:lvlJc w:val="left"/>
      <w:pPr>
        <w:ind w:left="1080" w:hanging="360"/>
      </w:pPr>
      <w:rPr>
        <w:rFonts w:ascii="Symbol" w:hAnsi="Symbol"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3E893FD1"/>
    <w:multiLevelType w:val="hybridMultilevel"/>
    <w:tmpl w:val="0AF230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2864306"/>
    <w:multiLevelType w:val="hybridMultilevel"/>
    <w:tmpl w:val="7F7C5110"/>
    <w:lvl w:ilvl="0" w:tplc="04090001">
      <w:start w:val="1"/>
      <w:numFmt w:val="bullet"/>
      <w:lvlText w:val=""/>
      <w:lvlJc w:val="left"/>
      <w:pPr>
        <w:ind w:left="720" w:hanging="360"/>
      </w:pPr>
      <w:rPr>
        <w:rFonts w:ascii="Symbol" w:hAnsi="Symbol" w:hint="default"/>
        <w:b w:val="0"/>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46AE3537"/>
    <w:multiLevelType w:val="hybridMultilevel"/>
    <w:tmpl w:val="0AF230D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6CE222F"/>
    <w:multiLevelType w:val="multilevel"/>
    <w:tmpl w:val="5F0E3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49A600B"/>
    <w:multiLevelType w:val="hybridMultilevel"/>
    <w:tmpl w:val="8300F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7CF560D"/>
    <w:multiLevelType w:val="hybridMultilevel"/>
    <w:tmpl w:val="8D86D3B2"/>
    <w:lvl w:ilvl="0" w:tplc="28E8A04A">
      <w:start w:val="1"/>
      <w:numFmt w:val="decimal"/>
      <w:lvlText w:val="%1."/>
      <w:lvlJc w:val="left"/>
      <w:pPr>
        <w:ind w:left="720" w:hanging="360"/>
      </w:pPr>
      <w:rPr>
        <w:b w:val="0"/>
        <w:i w:val="0"/>
        <w:iCs/>
      </w:rPr>
    </w:lvl>
    <w:lvl w:ilvl="1" w:tplc="D2E41550">
      <w:start w:val="1"/>
      <w:numFmt w:val="lowerLetter"/>
      <w:lvlText w:val="%2."/>
      <w:lvlJc w:val="left"/>
      <w:pPr>
        <w:ind w:left="1440" w:hanging="360"/>
      </w:pPr>
      <w:rPr>
        <w:i w:val="0"/>
        <w:i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76840BF"/>
    <w:multiLevelType w:val="hybridMultilevel"/>
    <w:tmpl w:val="D72AED9E"/>
    <w:lvl w:ilvl="0" w:tplc="FFFFFFFF">
      <w:start w:val="1"/>
      <w:numFmt w:val="decimal"/>
      <w:lvlText w:val="%1."/>
      <w:lvlJc w:val="left"/>
      <w:pPr>
        <w:ind w:left="360" w:hanging="360"/>
      </w:pPr>
      <w:rPr>
        <w:rFonts w:hint="default"/>
        <w:b w:val="0"/>
      </w:rPr>
    </w:lvl>
    <w:lvl w:ilvl="1" w:tplc="0409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6B9B6128"/>
    <w:multiLevelType w:val="multilevel"/>
    <w:tmpl w:val="2C4855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AA1519C"/>
    <w:multiLevelType w:val="hybridMultilevel"/>
    <w:tmpl w:val="0778CDB2"/>
    <w:lvl w:ilvl="0" w:tplc="FFFFFFFF">
      <w:start w:val="1"/>
      <w:numFmt w:val="decimal"/>
      <w:lvlText w:val="%1."/>
      <w:lvlJc w:val="left"/>
      <w:pPr>
        <w:ind w:left="360" w:hanging="360"/>
      </w:pPr>
      <w:rPr>
        <w:rFonts w:hint="default"/>
        <w:b w:val="0"/>
      </w:rPr>
    </w:lvl>
    <w:lvl w:ilvl="1" w:tplc="0409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388651180">
    <w:abstractNumId w:val="11"/>
  </w:num>
  <w:num w:numId="2" w16cid:durableId="1765689935">
    <w:abstractNumId w:val="1"/>
  </w:num>
  <w:num w:numId="3" w16cid:durableId="151526032">
    <w:abstractNumId w:val="3"/>
  </w:num>
  <w:num w:numId="4" w16cid:durableId="625282601">
    <w:abstractNumId w:val="9"/>
  </w:num>
  <w:num w:numId="5" w16cid:durableId="1058477664">
    <w:abstractNumId w:val="13"/>
  </w:num>
  <w:num w:numId="6" w16cid:durableId="1852599800">
    <w:abstractNumId w:val="6"/>
  </w:num>
  <w:num w:numId="7" w16cid:durableId="128088787">
    <w:abstractNumId w:val="4"/>
  </w:num>
  <w:num w:numId="8" w16cid:durableId="1535733358">
    <w:abstractNumId w:val="2"/>
  </w:num>
  <w:num w:numId="9" w16cid:durableId="698043622">
    <w:abstractNumId w:val="10"/>
  </w:num>
  <w:num w:numId="10" w16cid:durableId="1507014244">
    <w:abstractNumId w:val="8"/>
  </w:num>
  <w:num w:numId="11" w16cid:durableId="93597962">
    <w:abstractNumId w:val="0"/>
  </w:num>
  <w:num w:numId="12" w16cid:durableId="469440118">
    <w:abstractNumId w:val="5"/>
  </w:num>
  <w:num w:numId="13" w16cid:durableId="379941421">
    <w:abstractNumId w:val="12"/>
  </w:num>
  <w:num w:numId="14" w16cid:durableId="169685999">
    <w:abstractNumId w:val="14"/>
  </w:num>
  <w:num w:numId="15" w16cid:durableId="13238473">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hitney Weber">
    <w15:presenceInfo w15:providerId="AD" w15:userId="S::Whitney_Weber@natureserve.org::a8bb416d-e7f0-41fa-95e0-cb3470c131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8BB"/>
    <w:rsid w:val="00142DDC"/>
    <w:rsid w:val="003A2A36"/>
    <w:rsid w:val="004154AE"/>
    <w:rsid w:val="005D48BB"/>
    <w:rsid w:val="00833817"/>
    <w:rsid w:val="009D773F"/>
    <w:rsid w:val="00A4169D"/>
    <w:rsid w:val="00B92E5E"/>
    <w:rsid w:val="00C40DCD"/>
    <w:rsid w:val="00CC61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E1B9A4"/>
  <w15:chartTrackingRefBased/>
  <w15:docId w15:val="{34966316-C2D6-47AB-A6D4-ADBAA5EC40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48BB"/>
    <w:rPr>
      <w:kern w:val="0"/>
      <w14:ligatures w14:val="none"/>
    </w:rPr>
  </w:style>
  <w:style w:type="paragraph" w:styleId="Heading1">
    <w:name w:val="heading 1"/>
    <w:basedOn w:val="Normal"/>
    <w:next w:val="Normal"/>
    <w:link w:val="Heading1Char"/>
    <w:uiPriority w:val="9"/>
    <w:qFormat/>
    <w:rsid w:val="005D48B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5D48B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5D48B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5D48B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D48B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D48B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D48B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D48B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D48B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D48B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D48B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5D48B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5D48B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D48B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D48B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D48B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D48B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D48BB"/>
    <w:rPr>
      <w:rFonts w:eastAsiaTheme="majorEastAsia" w:cstheme="majorBidi"/>
      <w:color w:val="272727" w:themeColor="text1" w:themeTint="D8"/>
    </w:rPr>
  </w:style>
  <w:style w:type="paragraph" w:styleId="Title">
    <w:name w:val="Title"/>
    <w:basedOn w:val="Normal"/>
    <w:next w:val="Normal"/>
    <w:link w:val="TitleChar"/>
    <w:uiPriority w:val="10"/>
    <w:qFormat/>
    <w:rsid w:val="005D48B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D48B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D48B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D48B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D48BB"/>
    <w:pPr>
      <w:spacing w:before="160"/>
      <w:jc w:val="center"/>
    </w:pPr>
    <w:rPr>
      <w:i/>
      <w:iCs/>
      <w:color w:val="404040" w:themeColor="text1" w:themeTint="BF"/>
    </w:rPr>
  </w:style>
  <w:style w:type="character" w:customStyle="1" w:styleId="QuoteChar">
    <w:name w:val="Quote Char"/>
    <w:basedOn w:val="DefaultParagraphFont"/>
    <w:link w:val="Quote"/>
    <w:uiPriority w:val="29"/>
    <w:rsid w:val="005D48BB"/>
    <w:rPr>
      <w:i/>
      <w:iCs/>
      <w:color w:val="404040" w:themeColor="text1" w:themeTint="BF"/>
    </w:rPr>
  </w:style>
  <w:style w:type="paragraph" w:styleId="ListParagraph">
    <w:name w:val="List Paragraph"/>
    <w:basedOn w:val="Normal"/>
    <w:uiPriority w:val="34"/>
    <w:qFormat/>
    <w:rsid w:val="005D48BB"/>
    <w:pPr>
      <w:ind w:left="720"/>
      <w:contextualSpacing/>
    </w:pPr>
  </w:style>
  <w:style w:type="character" w:styleId="IntenseEmphasis">
    <w:name w:val="Intense Emphasis"/>
    <w:basedOn w:val="DefaultParagraphFont"/>
    <w:uiPriority w:val="21"/>
    <w:qFormat/>
    <w:rsid w:val="005D48BB"/>
    <w:rPr>
      <w:i/>
      <w:iCs/>
      <w:color w:val="0F4761" w:themeColor="accent1" w:themeShade="BF"/>
    </w:rPr>
  </w:style>
  <w:style w:type="paragraph" w:styleId="IntenseQuote">
    <w:name w:val="Intense Quote"/>
    <w:basedOn w:val="Normal"/>
    <w:next w:val="Normal"/>
    <w:link w:val="IntenseQuoteChar"/>
    <w:uiPriority w:val="30"/>
    <w:qFormat/>
    <w:rsid w:val="005D48B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D48BB"/>
    <w:rPr>
      <w:i/>
      <w:iCs/>
      <w:color w:val="0F4761" w:themeColor="accent1" w:themeShade="BF"/>
    </w:rPr>
  </w:style>
  <w:style w:type="character" w:styleId="IntenseReference">
    <w:name w:val="Intense Reference"/>
    <w:basedOn w:val="DefaultParagraphFont"/>
    <w:uiPriority w:val="32"/>
    <w:qFormat/>
    <w:rsid w:val="005D48BB"/>
    <w:rPr>
      <w:b/>
      <w:bCs/>
      <w:smallCaps/>
      <w:color w:val="0F4761" w:themeColor="accent1" w:themeShade="BF"/>
      <w:spacing w:val="5"/>
    </w:rPr>
  </w:style>
  <w:style w:type="character" w:styleId="Hyperlink">
    <w:name w:val="Hyperlink"/>
    <w:basedOn w:val="DefaultParagraphFont"/>
    <w:uiPriority w:val="99"/>
    <w:unhideWhenUsed/>
    <w:rsid w:val="005D48BB"/>
    <w:rPr>
      <w:color w:val="467886" w:themeColor="hyperlink"/>
      <w:u w:val="single"/>
    </w:rPr>
  </w:style>
  <w:style w:type="character" w:styleId="CommentReference">
    <w:name w:val="annotation reference"/>
    <w:basedOn w:val="DefaultParagraphFont"/>
    <w:uiPriority w:val="99"/>
    <w:semiHidden/>
    <w:unhideWhenUsed/>
    <w:rsid w:val="005D48BB"/>
    <w:rPr>
      <w:sz w:val="16"/>
      <w:szCs w:val="16"/>
    </w:rPr>
  </w:style>
  <w:style w:type="paragraph" w:styleId="CommentText">
    <w:name w:val="annotation text"/>
    <w:basedOn w:val="Normal"/>
    <w:link w:val="CommentTextChar"/>
    <w:uiPriority w:val="99"/>
    <w:unhideWhenUsed/>
    <w:rsid w:val="005D48BB"/>
    <w:pPr>
      <w:spacing w:line="240" w:lineRule="auto"/>
    </w:pPr>
    <w:rPr>
      <w:sz w:val="20"/>
      <w:szCs w:val="20"/>
    </w:rPr>
  </w:style>
  <w:style w:type="character" w:customStyle="1" w:styleId="CommentTextChar">
    <w:name w:val="Comment Text Char"/>
    <w:basedOn w:val="DefaultParagraphFont"/>
    <w:link w:val="CommentText"/>
    <w:uiPriority w:val="99"/>
    <w:rsid w:val="005D48BB"/>
    <w:rPr>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help.natureserve.org/biotics/" TargetMode="External"/><Relationship Id="rId18" Type="http://schemas.openxmlformats.org/officeDocument/2006/relationships/image" Target="media/image3.png"/><Relationship Id="rId26" Type="http://schemas.openxmlformats.org/officeDocument/2006/relationships/hyperlink" Target="https://bioticssupport.natureserve.org" TargetMode="External"/><Relationship Id="rId39" Type="http://schemas.openxmlformats.org/officeDocument/2006/relationships/hyperlink" Target="https://bioticssupport.natureserve.org/a/solutions/articles/239535-bulk-load-prep-toolbox" TargetMode="External"/><Relationship Id="rId21" Type="http://schemas.openxmlformats.org/officeDocument/2006/relationships/image" Target="media/image6.png"/><Relationship Id="rId34" Type="http://schemas.openxmlformats.org/officeDocument/2006/relationships/hyperlink" Target="http://help.natureserve.org/biotics/" TargetMode="External"/><Relationship Id="rId42" Type="http://schemas.openxmlformats.org/officeDocument/2006/relationships/hyperlink" Target="http://help.natureserve.org/biotics/" TargetMode="External"/><Relationship Id="rId47" Type="http://schemas.openxmlformats.org/officeDocument/2006/relationships/image" Target="media/image16.png"/><Relationship Id="rId50" Type="http://schemas.openxmlformats.org/officeDocument/2006/relationships/hyperlink" Target="http://help.natureserve.org/biotics/" TargetMode="External"/><Relationship Id="rId55" Type="http://schemas.openxmlformats.org/officeDocument/2006/relationships/image" Target="media/image21.png"/><Relationship Id="rId7" Type="http://schemas.openxmlformats.org/officeDocument/2006/relationships/comments" Target="comments.xml"/><Relationship Id="rId2" Type="http://schemas.openxmlformats.org/officeDocument/2006/relationships/styles" Target="styles.xml"/><Relationship Id="rId16" Type="http://schemas.openxmlformats.org/officeDocument/2006/relationships/image" Target="media/image1.png"/><Relationship Id="rId29" Type="http://schemas.openxmlformats.org/officeDocument/2006/relationships/image" Target="media/image11.png"/><Relationship Id="rId11" Type="http://schemas.openxmlformats.org/officeDocument/2006/relationships/hyperlink" Target="https://help.natureserve.org/biotics/" TargetMode="External"/><Relationship Id="rId24" Type="http://schemas.openxmlformats.org/officeDocument/2006/relationships/image" Target="media/image8.png"/><Relationship Id="rId32" Type="http://schemas.openxmlformats.org/officeDocument/2006/relationships/hyperlink" Target="http://help.natureserve.org/biotics/" TargetMode="External"/><Relationship Id="rId37" Type="http://schemas.openxmlformats.org/officeDocument/2006/relationships/hyperlink" Target="https://bioticssupport.natureserve.org" TargetMode="External"/><Relationship Id="rId40" Type="http://schemas.openxmlformats.org/officeDocument/2006/relationships/hyperlink" Target="mailto:mmoore@paconserve.org?subject=Aquatic%20tool" TargetMode="External"/><Relationship Id="rId45" Type="http://schemas.openxmlformats.org/officeDocument/2006/relationships/image" Target="media/image14.png"/><Relationship Id="rId53" Type="http://schemas.openxmlformats.org/officeDocument/2006/relationships/image" Target="media/image20.png"/><Relationship Id="rId58" Type="http://schemas.microsoft.com/office/2011/relationships/people" Target="people.xml"/><Relationship Id="rId5" Type="http://schemas.openxmlformats.org/officeDocument/2006/relationships/hyperlink" Target="https://bioticssupport.natureserve.org/a/solutions/articles/110732-accessing-biotics-5-backups" TargetMode="External"/><Relationship Id="rId19" Type="http://schemas.openxmlformats.org/officeDocument/2006/relationships/image" Target="media/image4.png"/><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hyperlink" Target="http://help.natureserve.org/biotics/" TargetMode="External"/><Relationship Id="rId22" Type="http://schemas.openxmlformats.org/officeDocument/2006/relationships/image" Target="media/image7.png"/><Relationship Id="rId27" Type="http://schemas.openxmlformats.org/officeDocument/2006/relationships/hyperlink" Target="mailto:biotics@natureserve.org" TargetMode="External"/><Relationship Id="rId30" Type="http://schemas.openxmlformats.org/officeDocument/2006/relationships/image" Target="media/image12.png"/><Relationship Id="rId35" Type="http://schemas.openxmlformats.org/officeDocument/2006/relationships/hyperlink" Target="http://help.natureserve.org/biotics/" TargetMode="External"/><Relationship Id="rId43" Type="http://schemas.openxmlformats.org/officeDocument/2006/relationships/hyperlink" Target="http://help.natureserve.org/biotics/" TargetMode="External"/><Relationship Id="rId48" Type="http://schemas.openxmlformats.org/officeDocument/2006/relationships/image" Target="media/image17.png"/><Relationship Id="rId56" Type="http://schemas.openxmlformats.org/officeDocument/2006/relationships/image" Target="media/image22.png"/><Relationship Id="rId8" Type="http://schemas.microsoft.com/office/2011/relationships/commentsExtended" Target="commentsExtended.xml"/><Relationship Id="rId51" Type="http://schemas.openxmlformats.org/officeDocument/2006/relationships/image" Target="media/image18.png"/><Relationship Id="rId3" Type="http://schemas.openxmlformats.org/officeDocument/2006/relationships/settings" Target="settings.xml"/><Relationship Id="rId12" Type="http://schemas.openxmlformats.org/officeDocument/2006/relationships/hyperlink" Target="http://help.natureserve.org/biotics/" TargetMode="External"/><Relationship Id="rId17"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hyperlink" Target="http://help.natureserve.org/biotics/" TargetMode="External"/><Relationship Id="rId38" Type="http://schemas.openxmlformats.org/officeDocument/2006/relationships/hyperlink" Target="mailto:biotics@natureserve.org" TargetMode="External"/><Relationship Id="rId46" Type="http://schemas.openxmlformats.org/officeDocument/2006/relationships/image" Target="media/image15.png"/><Relationship Id="rId59"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hyperlink" Target="http://help.natureserve.org/biotics/" TargetMode="External"/><Relationship Id="rId54" Type="http://schemas.openxmlformats.org/officeDocument/2006/relationships/hyperlink" Target="https://doi.org/10.1002/aps3.1193" TargetMode="External"/><Relationship Id="rId1" Type="http://schemas.openxmlformats.org/officeDocument/2006/relationships/numbering" Target="numbering.xml"/><Relationship Id="rId6" Type="http://schemas.openxmlformats.org/officeDocument/2006/relationships/hyperlink" Target="mailto:biotics@natureserve.org" TargetMode="External"/><Relationship Id="rId15" Type="http://schemas.openxmlformats.org/officeDocument/2006/relationships/hyperlink" Target="https://bioticssupport.natureserve.org/en/support/solutions/articles/244991-observations-survey-in-survey123-from-creating-survey-to-bulk-create" TargetMode="External"/><Relationship Id="rId23" Type="http://schemas.openxmlformats.org/officeDocument/2006/relationships/hyperlink" Target="https://help.natureserve.org/biotics/" TargetMode="External"/><Relationship Id="rId28" Type="http://schemas.openxmlformats.org/officeDocument/2006/relationships/image" Target="media/image10.png"/><Relationship Id="rId36" Type="http://schemas.openxmlformats.org/officeDocument/2006/relationships/hyperlink" Target="http://help.natureserve.org/biotics/" TargetMode="External"/><Relationship Id="rId49" Type="http://schemas.openxmlformats.org/officeDocument/2006/relationships/hyperlink" Target="http://help.natureserve.org/biotics/" TargetMode="External"/><Relationship Id="rId57" Type="http://schemas.openxmlformats.org/officeDocument/2006/relationships/fontTable" Target="fontTable.xml"/><Relationship Id="rId10" Type="http://schemas.microsoft.com/office/2018/08/relationships/commentsExtensible" Target="commentsExtensible.xml"/><Relationship Id="rId31" Type="http://schemas.openxmlformats.org/officeDocument/2006/relationships/hyperlink" Target="http://help.natureserve.org/biotics/" TargetMode="External"/><Relationship Id="rId44" Type="http://schemas.openxmlformats.org/officeDocument/2006/relationships/image" Target="media/image13.png"/><Relationship Id="rId52"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4932</Words>
  <Characters>28118</Characters>
  <Application>Microsoft Office Word</Application>
  <DocSecurity>0</DocSecurity>
  <Lines>234</Lines>
  <Paragraphs>65</Paragraphs>
  <ScaleCrop>false</ScaleCrop>
  <Company/>
  <LinksUpToDate>false</LinksUpToDate>
  <CharactersWithSpaces>32985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Whitney Weber</dc:creator>
  <cp:keywords/>
  <dc:description/>
  <cp:lastModifiedBy>Whitney Weber</cp:lastModifiedBy>
  <cp:revision>1</cp:revision>
  <dcterms:created xsi:type="dcterms:W3CDTF">2025-01-13T13:11:00Z</dcterms:created>
  <dcterms:modified xsi:type="dcterms:W3CDTF">2025-01-13T13:12:00Z</dcterms:modified>
</cp:coreProperties>
</file>